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C5C599" w14:textId="15144C40" w:rsidR="00400B8B" w:rsidRPr="00551755" w:rsidRDefault="00400B8B" w:rsidP="006B5A68">
      <w:pPr>
        <w:spacing w:before="100" w:beforeAutospacing="1" w:after="100" w:afterAutospacing="1" w:line="240" w:lineRule="auto"/>
        <w:rPr>
          <w:rFonts w:ascii="Times New Roman" w:hAnsi="Times New Roman" w:cs="Times New Roman"/>
          <w:color w:val="000000"/>
          <w:kern w:val="0"/>
          <w14:ligatures w14:val="none"/>
        </w:rPr>
      </w:pPr>
      <w:r w:rsidRPr="00551755">
        <w:rPr>
          <w:rFonts w:ascii="Times New Roman" w:hAnsi="Times New Roman" w:cs="Times New Roman"/>
          <w:b/>
          <w:bCs/>
          <w:color w:val="000000"/>
          <w:kern w:val="0"/>
          <w14:ligatures w14:val="none"/>
        </w:rPr>
        <w:t>Committee:</w:t>
      </w:r>
      <w:r w:rsidRPr="00551755">
        <w:rPr>
          <w:rFonts w:ascii="Times New Roman" w:hAnsi="Times New Roman" w:cs="Times New Roman"/>
          <w:color w:val="000000"/>
          <w:kern w:val="0"/>
          <w14:ligatures w14:val="none"/>
        </w:rPr>
        <w:t> UNHCR (United Nations High Commissioner for Refugees)</w:t>
      </w:r>
      <w:r w:rsidRPr="00551755">
        <w:rPr>
          <w:rFonts w:ascii="Times New Roman" w:hAnsi="Times New Roman" w:cs="Times New Roman"/>
          <w:color w:val="000000"/>
          <w:kern w:val="0"/>
          <w14:ligatures w14:val="none"/>
        </w:rPr>
        <w:br/>
      </w:r>
      <w:r w:rsidRPr="00551755">
        <w:rPr>
          <w:rFonts w:ascii="Times New Roman" w:hAnsi="Times New Roman" w:cs="Times New Roman"/>
          <w:b/>
          <w:bCs/>
          <w:color w:val="000000"/>
          <w:kern w:val="0"/>
          <w14:ligatures w14:val="none"/>
        </w:rPr>
        <w:t>Topic:</w:t>
      </w:r>
      <w:r w:rsidRPr="00551755">
        <w:rPr>
          <w:rFonts w:ascii="Times New Roman" w:hAnsi="Times New Roman" w:cs="Times New Roman"/>
          <w:color w:val="000000"/>
          <w:kern w:val="0"/>
          <w14:ligatures w14:val="none"/>
        </w:rPr>
        <w:t xml:space="preserve"> The Question of </w:t>
      </w:r>
      <w:r w:rsidR="00727486">
        <w:rPr>
          <w:rFonts w:ascii="Times New Roman" w:hAnsi="Times New Roman" w:cs="Times New Roman"/>
          <w:color w:val="000000"/>
          <w:kern w:val="0"/>
          <w14:ligatures w14:val="none"/>
        </w:rPr>
        <w:t>Protecting Climate Refugees</w:t>
      </w:r>
      <w:r w:rsidRPr="00551755">
        <w:rPr>
          <w:rFonts w:ascii="Times New Roman" w:hAnsi="Times New Roman" w:cs="Times New Roman"/>
          <w:color w:val="000000"/>
          <w:kern w:val="0"/>
          <w14:ligatures w14:val="none"/>
        </w:rPr>
        <w:br/>
      </w:r>
      <w:r>
        <w:rPr>
          <w:rFonts w:ascii="Times New Roman" w:hAnsi="Times New Roman" w:cs="Times New Roman"/>
          <w:b/>
          <w:bCs/>
          <w:color w:val="000000"/>
          <w:kern w:val="0"/>
          <w14:ligatures w14:val="none"/>
        </w:rPr>
        <w:t xml:space="preserve">Chair: </w:t>
      </w:r>
      <w:r w:rsidR="00727486">
        <w:rPr>
          <w:rFonts w:ascii="Times New Roman" w:hAnsi="Times New Roman" w:cs="Times New Roman"/>
          <w:color w:val="000000"/>
          <w:kern w:val="0"/>
          <w14:ligatures w14:val="none"/>
        </w:rPr>
        <w:t xml:space="preserve">Nathan </w:t>
      </w:r>
      <w:proofErr w:type="spellStart"/>
      <w:r w:rsidR="00727486">
        <w:rPr>
          <w:rFonts w:ascii="Times New Roman" w:hAnsi="Times New Roman" w:cs="Times New Roman"/>
          <w:color w:val="000000"/>
          <w:kern w:val="0"/>
          <w14:ligatures w14:val="none"/>
        </w:rPr>
        <w:t>Wolfson</w:t>
      </w:r>
      <w:proofErr w:type="spellEnd"/>
    </w:p>
    <w:p w14:paraId="33DB5120" w14:textId="39497B60" w:rsidR="006F29BD" w:rsidRDefault="006F29BD" w:rsidP="00727486">
      <w:pPr>
        <w:spacing w:after="0" w:line="240" w:lineRule="auto"/>
        <w:divId w:val="355499330"/>
        <w:rPr>
          <w:rFonts w:ascii="-webkit-standard" w:eastAsia="Times New Roman" w:hAnsi="-webkit-standard" w:cs="Times New Roman"/>
          <w:color w:val="000000"/>
          <w:kern w:val="0"/>
          <w:sz w:val="27"/>
          <w:szCs w:val="27"/>
          <w14:ligatures w14:val="none"/>
        </w:rPr>
      </w:pPr>
      <w:r w:rsidRPr="006F29BD">
        <w:rPr>
          <w:rFonts w:ascii="-webkit-standard" w:eastAsia="Times New Roman" w:hAnsi="-webkit-standard" w:cs="Times New Roman"/>
          <w:color w:val="000000"/>
          <w:kern w:val="0"/>
          <w:sz w:val="27"/>
          <w:szCs w:val="27"/>
          <w14:ligatures w14:val="none"/>
        </w:rPr>
        <w:t> </w:t>
      </w:r>
    </w:p>
    <w:p w14:paraId="34CA14BC" w14:textId="77777777" w:rsidR="00457354" w:rsidRPr="00551755" w:rsidRDefault="00457354" w:rsidP="006B5A68">
      <w:pPr>
        <w:spacing w:after="0" w:line="240" w:lineRule="auto"/>
        <w:rPr>
          <w:rFonts w:ascii="Times New Roman" w:eastAsia="Times New Roman" w:hAnsi="Times New Roman" w:cs="Times New Roman"/>
          <w:kern w:val="0"/>
          <w14:ligatures w14:val="none"/>
        </w:rPr>
      </w:pPr>
      <w:r w:rsidRPr="00551755">
        <w:rPr>
          <w:rFonts w:ascii="Times New Roman" w:eastAsia="Times New Roman" w:hAnsi="Times New Roman" w:cs="Times New Roman"/>
          <w:noProof/>
          <w:kern w:val="0"/>
          <w14:ligatures w14:val="none"/>
        </w:rPr>
        <mc:AlternateContent>
          <mc:Choice Requires="wps">
            <w:drawing>
              <wp:inline distT="0" distB="0" distL="0" distR="0" wp14:anchorId="1D56C8E4" wp14:editId="2565A061">
                <wp:extent cx="5731510" cy="1270"/>
                <wp:effectExtent l="0" t="31750" r="0" b="36830"/>
                <wp:docPr id="1706235288" name="Rectangle 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C08A810" id="Rectangle 8" o:spid="_x0000_s1026" style="width:451.3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" fillcolor="black" stroked="f">
                <o:lock v:ext="edit" aspectratio="t"/>
                <w10:anchorlock/>
              </v:rect>
            </w:pict>
          </mc:Fallback>
        </mc:AlternateContent>
      </w:r>
    </w:p>
    <w:p w14:paraId="7CFFEDF6" w14:textId="4A8DB08A" w:rsidR="00727486" w:rsidRPr="00A97E42" w:rsidRDefault="00457354" w:rsidP="00A97E42">
      <w:pPr>
        <w:spacing w:before="100" w:beforeAutospacing="1" w:after="100" w:afterAutospacing="1" w:line="240" w:lineRule="auto"/>
        <w:outlineLvl w:val="2"/>
        <w:rPr>
          <w:rFonts w:ascii="Times New Roman" w:eastAsia="Times New Roman" w:hAnsi="Times New Roman" w:cs="Times New Roman"/>
          <w:b/>
          <w:bCs/>
          <w:color w:val="000000"/>
          <w:kern w:val="0"/>
          <w:sz w:val="27"/>
          <w:szCs w:val="27"/>
          <w14:ligatures w14:val="none"/>
        </w:rPr>
      </w:pPr>
      <w:r w:rsidRPr="00551755">
        <w:rPr>
          <w:rFonts w:ascii="Times New Roman" w:eastAsia="Times New Roman" w:hAnsi="Times New Roman" w:cs="Times New Roman"/>
          <w:b/>
          <w:bCs/>
          <w:color w:val="000000"/>
          <w:kern w:val="0"/>
          <w:sz w:val="27"/>
          <w:szCs w:val="27"/>
          <w14:ligatures w14:val="none"/>
        </w:rPr>
        <w:t>I. Introduction</w:t>
      </w:r>
    </w:p>
    <w:p w14:paraId="7FC410E3" w14:textId="77777777" w:rsidR="006F29BD" w:rsidRPr="00A97E42" w:rsidRDefault="006F29BD" w:rsidP="006F29BD">
      <w:pPr>
        <w:spacing w:after="0" w:line="324" w:lineRule="atLeast"/>
        <w:rPr>
          <w:rFonts w:ascii="Times New Roman" w:hAnsi="Times New Roman" w:cs="Times New Roman"/>
          <w:color w:val="000000"/>
          <w:kern w:val="0"/>
          <w14:ligatures w14:val="none"/>
        </w:rPr>
      </w:pPr>
      <w:r w:rsidRPr="00A97E42">
        <w:rPr>
          <w:rFonts w:ascii="Times New Roman" w:hAnsi="Times New Roman" w:cs="Times New Roman"/>
          <w:color w:val="000000"/>
          <w:kern w:val="0"/>
          <w14:ligatures w14:val="none"/>
        </w:rPr>
        <w:t>Climate refugees, also termed climate-induced migrants, are individuals displaced due to environmental changes caused by climate change, including rising sea levels, desertification, extreme weather, and resource scarcity. The lack of formal recognition under international law leaves them in a precarious position, unable to access the protections afforded to traditional refugees under the 1951 Refugee Convention.</w:t>
      </w:r>
    </w:p>
    <w:p w14:paraId="1FC8D39F" w14:textId="77777777" w:rsidR="006F29BD" w:rsidRPr="00A97E42" w:rsidRDefault="006F29BD" w:rsidP="006F29BD">
      <w:pPr>
        <w:spacing w:after="0" w:line="324" w:lineRule="atLeast"/>
        <w:rPr>
          <w:rFonts w:ascii="Times New Roman" w:hAnsi="Times New Roman" w:cs="Times New Roman"/>
          <w:color w:val="000000"/>
          <w:kern w:val="0"/>
          <w14:ligatures w14:val="none"/>
        </w:rPr>
      </w:pPr>
      <w:r w:rsidRPr="00A97E42">
        <w:rPr>
          <w:rFonts w:ascii="Times New Roman" w:hAnsi="Times New Roman" w:cs="Times New Roman"/>
          <w:color w:val="000000"/>
          <w:kern w:val="0"/>
          <w14:ligatures w14:val="none"/>
        </w:rPr>
        <w:t>The issue is becoming increasingly urgent:</w:t>
      </w:r>
    </w:p>
    <w:p w14:paraId="766B37AD" w14:textId="77777777" w:rsidR="006F29BD" w:rsidRPr="00A97E42" w:rsidRDefault="006F29BD" w:rsidP="006F29BD">
      <w:pPr>
        <w:spacing w:after="0" w:line="240" w:lineRule="auto"/>
        <w:ind w:hanging="270"/>
        <w:divId w:val="2049450844"/>
        <w:rPr>
          <w:rFonts w:ascii="Times New Roman" w:eastAsia="Times New Roman" w:hAnsi="Times New Roman" w:cs="Times New Roman"/>
          <w:color w:val="000000"/>
          <w:kern w:val="0"/>
          <w14:ligatures w14:val="none"/>
        </w:rPr>
      </w:pPr>
      <w:r w:rsidRPr="00A97E42">
        <w:rPr>
          <w:rFonts w:ascii="Times New Roman" w:eastAsia="Times New Roman" w:hAnsi="Times New Roman" w:cs="Times New Roman"/>
          <w:color w:val="000000"/>
          <w:kern w:val="0"/>
          <w14:ligatures w14:val="none"/>
        </w:rPr>
        <w:t>• Between 2008 and 2021, over 316 million people were displaced by weather-related disasters, averaging 21.5 million annually.</w:t>
      </w:r>
    </w:p>
    <w:p w14:paraId="0A43DB8A" w14:textId="77777777" w:rsidR="006F29BD" w:rsidRPr="00A97E42" w:rsidRDefault="006F29BD" w:rsidP="006F29BD">
      <w:pPr>
        <w:spacing w:after="0" w:line="240" w:lineRule="auto"/>
        <w:ind w:hanging="270"/>
        <w:divId w:val="386341041"/>
        <w:rPr>
          <w:rFonts w:ascii="Times New Roman" w:eastAsia="Times New Roman" w:hAnsi="Times New Roman" w:cs="Times New Roman"/>
          <w:color w:val="000000"/>
          <w:kern w:val="0"/>
          <w14:ligatures w14:val="none"/>
        </w:rPr>
      </w:pPr>
      <w:r w:rsidRPr="00A97E42">
        <w:rPr>
          <w:rFonts w:ascii="Times New Roman" w:eastAsia="Times New Roman" w:hAnsi="Times New Roman" w:cs="Times New Roman"/>
          <w:color w:val="000000"/>
          <w:kern w:val="0"/>
          <w14:ligatures w14:val="none"/>
        </w:rPr>
        <w:t>• By 2050, climate-related factors may displace up to 216 million people internally, with millions more seeking refuge across borders (World Bank, 2021).</w:t>
      </w:r>
    </w:p>
    <w:p w14:paraId="684A01FD" w14:textId="77777777" w:rsidR="006F29BD" w:rsidRPr="00A97E42" w:rsidRDefault="006F29BD" w:rsidP="006F29BD">
      <w:pPr>
        <w:spacing w:after="0" w:line="240" w:lineRule="auto"/>
        <w:ind w:hanging="270"/>
        <w:divId w:val="1210337042"/>
        <w:rPr>
          <w:rFonts w:ascii="Times New Roman" w:eastAsia="Times New Roman" w:hAnsi="Times New Roman" w:cs="Times New Roman"/>
          <w:color w:val="000000"/>
          <w:kern w:val="0"/>
          <w14:ligatures w14:val="none"/>
        </w:rPr>
      </w:pPr>
      <w:r w:rsidRPr="00A97E42">
        <w:rPr>
          <w:rFonts w:ascii="Times New Roman" w:eastAsia="Times New Roman" w:hAnsi="Times New Roman" w:cs="Times New Roman"/>
          <w:color w:val="000000"/>
          <w:kern w:val="0"/>
          <w14:ligatures w14:val="none"/>
        </w:rPr>
        <w:t>• Vulnerable regions include small island nations, such as the Maldives, low-lying deltas in Bangladesh, and arid zones in Sub-Saharan Africa.</w:t>
      </w:r>
    </w:p>
    <w:p w14:paraId="57707C35" w14:textId="4E3A9963" w:rsidR="00D8564A" w:rsidRDefault="006F29BD" w:rsidP="006B5A68">
      <w:pPr>
        <w:spacing w:after="0" w:line="240" w:lineRule="auto"/>
        <w:rPr>
          <w:rFonts w:ascii="Times New Roman" w:hAnsi="Times New Roman" w:cs="Times New Roman"/>
          <w:color w:val="000000"/>
          <w:kern w:val="0"/>
          <w14:ligatures w14:val="none"/>
        </w:rPr>
      </w:pPr>
      <w:r w:rsidRPr="00A97E42">
        <w:rPr>
          <w:rFonts w:ascii="Times New Roman" w:hAnsi="Times New Roman" w:cs="Times New Roman"/>
          <w:color w:val="000000"/>
          <w:kern w:val="0"/>
          <w14:ligatures w14:val="none"/>
        </w:rPr>
        <w:t>The lack of a unified international response exacerbates these challenges, and global cooperation is crucial</w:t>
      </w:r>
      <w:r w:rsidR="004E3D4B">
        <w:rPr>
          <w:rFonts w:ascii="Times New Roman" w:hAnsi="Times New Roman" w:cs="Times New Roman"/>
          <w:color w:val="000000"/>
          <w:kern w:val="0"/>
          <w14:ligatures w14:val="none"/>
        </w:rPr>
        <w:t xml:space="preserve"> to mitigate the crisis</w:t>
      </w:r>
    </w:p>
    <w:p w14:paraId="41694530" w14:textId="77777777" w:rsidR="00D8564A" w:rsidRDefault="00D8564A" w:rsidP="006B5A68">
      <w:pPr>
        <w:spacing w:after="0" w:line="240" w:lineRule="auto"/>
        <w:rPr>
          <w:rFonts w:ascii="Times New Roman" w:hAnsi="Times New Roman" w:cs="Times New Roman"/>
          <w:color w:val="000000"/>
          <w:kern w:val="0"/>
          <w14:ligatures w14:val="none"/>
        </w:rPr>
      </w:pPr>
    </w:p>
    <w:p w14:paraId="762F0110" w14:textId="1159E9C1" w:rsidR="00D8564A" w:rsidRPr="00551755" w:rsidRDefault="00D8564A" w:rsidP="006B5A68">
      <w:pPr>
        <w:spacing w:after="0" w:line="240" w:lineRule="auto"/>
        <w:rPr>
          <w:rFonts w:ascii="Times New Roman" w:eastAsia="Times New Roman" w:hAnsi="Times New Roman" w:cs="Times New Roman"/>
          <w:kern w:val="0"/>
          <w14:ligatures w14:val="none"/>
        </w:rPr>
      </w:pPr>
      <w:r w:rsidRPr="00551755">
        <w:rPr>
          <w:rFonts w:ascii="Times New Roman" w:eastAsia="Times New Roman" w:hAnsi="Times New Roman" w:cs="Times New Roman"/>
          <w:noProof/>
          <w:kern w:val="0"/>
          <w14:ligatures w14:val="none"/>
        </w:rPr>
        <mc:AlternateContent>
          <mc:Choice Requires="wps">
            <w:drawing>
              <wp:inline distT="0" distB="0" distL="0" distR="0" wp14:anchorId="132A8A99" wp14:editId="6213B9C4">
                <wp:extent cx="5731510" cy="1270"/>
                <wp:effectExtent l="0" t="31750" r="0" b="36830"/>
                <wp:docPr id="118938748" name="Rectangle 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7A58DAB" id="Rectangle 8" o:spid="_x0000_s1026" style="width:451.3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" fillcolor="black" stroked="f">
                <o:lock v:ext="edit" aspectratio="t"/>
                <w10:anchorlock/>
              </v:rect>
            </w:pict>
          </mc:Fallback>
        </mc:AlternateContent>
      </w:r>
    </w:p>
    <w:p w14:paraId="0448AD4A" w14:textId="3E26BF60" w:rsidR="00D8564A" w:rsidRPr="00A97E42" w:rsidRDefault="00D8564A" w:rsidP="006B5A68">
      <w:pPr>
        <w:spacing w:before="100" w:beforeAutospacing="1" w:after="100" w:afterAutospacing="1" w:line="240" w:lineRule="auto"/>
        <w:outlineLvl w:val="2"/>
        <w:rPr>
          <w:rFonts w:ascii="Times New Roman" w:eastAsia="Times New Roman" w:hAnsi="Times New Roman" w:cs="Times New Roman"/>
          <w:b/>
          <w:bCs/>
          <w:color w:val="000000"/>
          <w:kern w:val="0"/>
          <w:sz w:val="27"/>
          <w:szCs w:val="27"/>
          <w14:ligatures w14:val="none"/>
        </w:rPr>
      </w:pPr>
      <w:r w:rsidRPr="00551755">
        <w:rPr>
          <w:rFonts w:ascii="Times New Roman" w:eastAsia="Times New Roman" w:hAnsi="Times New Roman" w:cs="Times New Roman"/>
          <w:b/>
          <w:bCs/>
          <w:color w:val="000000"/>
          <w:kern w:val="0"/>
          <w:sz w:val="27"/>
          <w:szCs w:val="27"/>
          <w14:ligatures w14:val="none"/>
        </w:rPr>
        <w:t>I</w:t>
      </w:r>
      <w:r w:rsidR="004E3D4B">
        <w:rPr>
          <w:rFonts w:ascii="Times New Roman" w:eastAsia="Times New Roman" w:hAnsi="Times New Roman" w:cs="Times New Roman"/>
          <w:b/>
          <w:bCs/>
          <w:color w:val="000000"/>
          <w:kern w:val="0"/>
          <w:sz w:val="27"/>
          <w:szCs w:val="27"/>
          <w14:ligatures w14:val="none"/>
        </w:rPr>
        <w:t>I</w:t>
      </w:r>
      <w:r w:rsidRPr="00551755">
        <w:rPr>
          <w:rFonts w:ascii="Times New Roman" w:eastAsia="Times New Roman" w:hAnsi="Times New Roman" w:cs="Times New Roman"/>
          <w:b/>
          <w:bCs/>
          <w:color w:val="000000"/>
          <w:kern w:val="0"/>
          <w:sz w:val="27"/>
          <w:szCs w:val="27"/>
          <w14:ligatures w14:val="none"/>
        </w:rPr>
        <w:t xml:space="preserve">. </w:t>
      </w:r>
      <w:r>
        <w:rPr>
          <w:rFonts w:ascii="Times New Roman" w:eastAsia="Times New Roman" w:hAnsi="Times New Roman" w:cs="Times New Roman"/>
          <w:b/>
          <w:bCs/>
          <w:color w:val="000000"/>
          <w:kern w:val="0"/>
          <w:sz w:val="27"/>
          <w:szCs w:val="27"/>
          <w14:ligatures w14:val="none"/>
        </w:rPr>
        <w:t>Definition of Key Terms</w:t>
      </w:r>
    </w:p>
    <w:p w14:paraId="41557DC4" w14:textId="23D85AF9" w:rsidR="006F29BD" w:rsidRPr="004E3D4B" w:rsidRDefault="006F29BD" w:rsidP="004E3D4B">
      <w:pPr>
        <w:spacing w:after="0" w:line="324" w:lineRule="atLeast"/>
        <w:rPr>
          <w:rFonts w:ascii="Times New Roman" w:hAnsi="Times New Roman" w:cs="Times New Roman"/>
          <w:color w:val="000000"/>
          <w:kern w:val="0"/>
          <w14:ligatures w14:val="none"/>
        </w:rPr>
      </w:pPr>
      <w:r w:rsidRPr="00A97E42">
        <w:rPr>
          <w:rFonts w:ascii="Times New Roman" w:hAnsi="Times New Roman" w:cs="Times New Roman"/>
          <w:color w:val="000000"/>
          <w:kern w:val="0"/>
          <w14:ligatures w14:val="none"/>
        </w:rPr>
        <w:t xml:space="preserve"> </w:t>
      </w:r>
    </w:p>
    <w:p w14:paraId="07C68F8A" w14:textId="77777777" w:rsidR="006F29BD" w:rsidRPr="00DA421A" w:rsidRDefault="006F29BD" w:rsidP="006F29BD">
      <w:pPr>
        <w:spacing w:after="0" w:line="240" w:lineRule="auto"/>
        <w:ind w:hanging="270"/>
        <w:divId w:val="636379471"/>
        <w:rPr>
          <w:rFonts w:ascii="Times New Roman" w:eastAsia="Times New Roman" w:hAnsi="Times New Roman" w:cs="Times New Roman"/>
          <w:color w:val="000000"/>
          <w:kern w:val="0"/>
          <w14:ligatures w14:val="none"/>
        </w:rPr>
      </w:pPr>
      <w:r w:rsidRPr="00A97E42">
        <w:rPr>
          <w:rFonts w:ascii="Times New Roman" w:eastAsia="Times New Roman" w:hAnsi="Times New Roman" w:cs="Times New Roman"/>
          <w:color w:val="000000"/>
          <w:kern w:val="0"/>
          <w:sz w:val="28"/>
          <w:szCs w:val="28"/>
          <w14:ligatures w14:val="none"/>
        </w:rPr>
        <w:t>• </w:t>
      </w:r>
      <w:r w:rsidRPr="00DA421A">
        <w:rPr>
          <w:rFonts w:ascii="Times New Roman" w:eastAsia="Times New Roman" w:hAnsi="Times New Roman" w:cs="Times New Roman"/>
          <w:color w:val="000000"/>
          <w:kern w:val="0"/>
          <w14:ligatures w14:val="none"/>
        </w:rPr>
        <w:t>Climate Refugees: Individuals forced to leave their homes due to sudden or long-term changes in their environment caused by climate change, including extreme weather events and slow-onset disasters like sea-level rise.</w:t>
      </w:r>
    </w:p>
    <w:p w14:paraId="677D519C" w14:textId="77777777" w:rsidR="006F29BD" w:rsidRPr="00DA421A" w:rsidRDefault="006F29BD" w:rsidP="006F29BD">
      <w:pPr>
        <w:spacing w:after="0" w:line="240" w:lineRule="auto"/>
        <w:ind w:hanging="270"/>
        <w:divId w:val="1080449871"/>
        <w:rPr>
          <w:rFonts w:ascii="Times New Roman" w:eastAsia="Times New Roman" w:hAnsi="Times New Roman" w:cs="Times New Roman"/>
          <w:color w:val="000000"/>
          <w:kern w:val="0"/>
          <w14:ligatures w14:val="none"/>
        </w:rPr>
      </w:pPr>
      <w:r w:rsidRPr="00DA421A">
        <w:rPr>
          <w:rFonts w:ascii="Times New Roman" w:eastAsia="Times New Roman" w:hAnsi="Times New Roman" w:cs="Times New Roman"/>
          <w:color w:val="000000"/>
          <w:kern w:val="0"/>
          <w14:ligatures w14:val="none"/>
        </w:rPr>
        <w:t>• Internally Displaced Persons (IDPs): Individuals displaced within their country due to environmental factors, without crossing international borders.</w:t>
      </w:r>
    </w:p>
    <w:p w14:paraId="4DB0BB84" w14:textId="77777777" w:rsidR="006F29BD" w:rsidRPr="00DA421A" w:rsidRDefault="006F29BD" w:rsidP="006F29BD">
      <w:pPr>
        <w:spacing w:after="0" w:line="240" w:lineRule="auto"/>
        <w:ind w:hanging="270"/>
        <w:divId w:val="2052147828"/>
        <w:rPr>
          <w:rFonts w:ascii="Times New Roman" w:eastAsia="Times New Roman" w:hAnsi="Times New Roman" w:cs="Times New Roman"/>
          <w:color w:val="000000"/>
          <w:kern w:val="0"/>
          <w14:ligatures w14:val="none"/>
        </w:rPr>
      </w:pPr>
      <w:r w:rsidRPr="00DA421A">
        <w:rPr>
          <w:rFonts w:ascii="Times New Roman" w:eastAsia="Times New Roman" w:hAnsi="Times New Roman" w:cs="Times New Roman"/>
          <w:color w:val="000000"/>
          <w:kern w:val="0"/>
          <w14:ligatures w14:val="none"/>
        </w:rPr>
        <w:t>• Loss and Damage (L&amp;D): A UNFCCC mechanism addressing irreversible impacts of climate change, often linked to migration and displacement.</w:t>
      </w:r>
    </w:p>
    <w:p w14:paraId="10169BBC" w14:textId="77777777" w:rsidR="006F29BD" w:rsidRPr="00DA421A" w:rsidRDefault="006F29BD" w:rsidP="006F29BD">
      <w:pPr>
        <w:spacing w:after="0" w:line="240" w:lineRule="auto"/>
        <w:ind w:hanging="270"/>
        <w:divId w:val="1737777016"/>
        <w:rPr>
          <w:rFonts w:ascii="Times New Roman" w:eastAsia="Times New Roman" w:hAnsi="Times New Roman" w:cs="Times New Roman"/>
          <w:color w:val="000000"/>
          <w:kern w:val="0"/>
          <w14:ligatures w14:val="none"/>
        </w:rPr>
      </w:pPr>
      <w:r w:rsidRPr="00DA421A">
        <w:rPr>
          <w:rFonts w:ascii="Times New Roman" w:eastAsia="Times New Roman" w:hAnsi="Times New Roman" w:cs="Times New Roman"/>
          <w:color w:val="000000"/>
          <w:kern w:val="0"/>
          <w14:ligatures w14:val="none"/>
        </w:rPr>
        <w:t>• Climate-Induced Displacement: Movement triggered by climate-related factors, distinct from conflict-induced migration.</w:t>
      </w:r>
    </w:p>
    <w:p w14:paraId="4E613A89" w14:textId="77777777" w:rsidR="006F29BD" w:rsidRPr="00DA421A" w:rsidRDefault="006F29BD" w:rsidP="006F29BD">
      <w:pPr>
        <w:spacing w:after="0" w:line="240" w:lineRule="auto"/>
        <w:divId w:val="550507368"/>
        <w:rPr>
          <w:rFonts w:ascii="Times New Roman" w:eastAsia="Times New Roman" w:hAnsi="Times New Roman" w:cs="Times New Roman"/>
          <w:color w:val="000000"/>
          <w:kern w:val="0"/>
          <w14:ligatures w14:val="none"/>
        </w:rPr>
      </w:pPr>
      <w:r w:rsidRPr="00DA421A">
        <w:rPr>
          <w:rFonts w:ascii="Times New Roman" w:eastAsia="Times New Roman" w:hAnsi="Times New Roman" w:cs="Times New Roman"/>
          <w:color w:val="000000"/>
          <w:kern w:val="0"/>
          <w14:ligatures w14:val="none"/>
        </w:rPr>
        <w:t> </w:t>
      </w:r>
    </w:p>
    <w:p w14:paraId="4B070442" w14:textId="77777777" w:rsidR="00DA421A" w:rsidRPr="00551755" w:rsidRDefault="00DA421A" w:rsidP="006B5A68">
      <w:pPr>
        <w:spacing w:after="0" w:line="240" w:lineRule="auto"/>
        <w:rPr>
          <w:rFonts w:ascii="Times New Roman" w:eastAsia="Times New Roman" w:hAnsi="Times New Roman" w:cs="Times New Roman"/>
          <w:kern w:val="0"/>
          <w14:ligatures w14:val="none"/>
        </w:rPr>
      </w:pPr>
      <w:r w:rsidRPr="00551755">
        <w:rPr>
          <w:rFonts w:ascii="Times New Roman" w:eastAsia="Times New Roman" w:hAnsi="Times New Roman" w:cs="Times New Roman"/>
          <w:noProof/>
          <w:kern w:val="0"/>
          <w14:ligatures w14:val="none"/>
        </w:rPr>
        <mc:AlternateContent>
          <mc:Choice Requires="wps">
            <w:drawing>
              <wp:inline distT="0" distB="0" distL="0" distR="0" wp14:anchorId="682BEB7B" wp14:editId="77F5AD97">
                <wp:extent cx="5731510" cy="1270"/>
                <wp:effectExtent l="0" t="31750" r="0" b="36830"/>
                <wp:docPr id="1929658843" name="Rectangle 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E609B3A" id="Rectangle 8" o:spid="_x0000_s1026" style="width:451.3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" fillcolor="black" stroked="f">
                <o:lock v:ext="edit" aspectratio="t"/>
                <w10:anchorlock/>
              </v:rect>
            </w:pict>
          </mc:Fallback>
        </mc:AlternateContent>
      </w:r>
    </w:p>
    <w:p w14:paraId="673B4751" w14:textId="49D73C94" w:rsidR="00DA421A" w:rsidRPr="00A97E42" w:rsidRDefault="00DA421A" w:rsidP="006B5A68">
      <w:pPr>
        <w:spacing w:before="100" w:beforeAutospacing="1" w:after="100" w:afterAutospacing="1" w:line="240" w:lineRule="auto"/>
        <w:outlineLvl w:val="2"/>
        <w:rPr>
          <w:rFonts w:ascii="Times New Roman" w:eastAsia="Times New Roman" w:hAnsi="Times New Roman" w:cs="Times New Roman"/>
          <w:b/>
          <w:bCs/>
          <w:color w:val="000000"/>
          <w:kern w:val="0"/>
          <w:sz w:val="27"/>
          <w:szCs w:val="27"/>
          <w14:ligatures w14:val="none"/>
        </w:rPr>
      </w:pPr>
      <w:r w:rsidRPr="00551755">
        <w:rPr>
          <w:rFonts w:ascii="Times New Roman" w:eastAsia="Times New Roman" w:hAnsi="Times New Roman" w:cs="Times New Roman"/>
          <w:b/>
          <w:bCs/>
          <w:color w:val="000000"/>
          <w:kern w:val="0"/>
          <w:sz w:val="27"/>
          <w:szCs w:val="27"/>
          <w14:ligatures w14:val="none"/>
        </w:rPr>
        <w:t>I</w:t>
      </w:r>
      <w:r>
        <w:rPr>
          <w:rFonts w:ascii="Times New Roman" w:eastAsia="Times New Roman" w:hAnsi="Times New Roman" w:cs="Times New Roman"/>
          <w:b/>
          <w:bCs/>
          <w:color w:val="000000"/>
          <w:kern w:val="0"/>
          <w:sz w:val="27"/>
          <w:szCs w:val="27"/>
          <w14:ligatures w14:val="none"/>
        </w:rPr>
        <w:t>II</w:t>
      </w:r>
      <w:r w:rsidRPr="00551755">
        <w:rPr>
          <w:rFonts w:ascii="Times New Roman" w:eastAsia="Times New Roman" w:hAnsi="Times New Roman" w:cs="Times New Roman"/>
          <w:b/>
          <w:bCs/>
          <w:color w:val="000000"/>
          <w:kern w:val="0"/>
          <w:sz w:val="27"/>
          <w:szCs w:val="27"/>
          <w14:ligatures w14:val="none"/>
        </w:rPr>
        <w:t xml:space="preserve">. </w:t>
      </w:r>
      <w:r w:rsidR="003D7405">
        <w:rPr>
          <w:rFonts w:ascii="Times New Roman" w:eastAsia="Times New Roman" w:hAnsi="Times New Roman" w:cs="Times New Roman"/>
          <w:b/>
          <w:bCs/>
          <w:color w:val="000000"/>
          <w:kern w:val="0"/>
          <w:sz w:val="27"/>
          <w:szCs w:val="27"/>
          <w14:ligatures w14:val="none"/>
        </w:rPr>
        <w:t xml:space="preserve">Background </w:t>
      </w:r>
      <w:r w:rsidRPr="00551755">
        <w:rPr>
          <w:rFonts w:ascii="Times New Roman" w:eastAsia="Times New Roman" w:hAnsi="Times New Roman" w:cs="Times New Roman"/>
          <w:b/>
          <w:bCs/>
          <w:color w:val="000000"/>
          <w:kern w:val="0"/>
          <w:sz w:val="27"/>
          <w:szCs w:val="27"/>
          <w14:ligatures w14:val="none"/>
        </w:rPr>
        <w:t>In</w:t>
      </w:r>
      <w:r w:rsidR="003D7405">
        <w:rPr>
          <w:rFonts w:ascii="Times New Roman" w:eastAsia="Times New Roman" w:hAnsi="Times New Roman" w:cs="Times New Roman"/>
          <w:b/>
          <w:bCs/>
          <w:color w:val="000000"/>
          <w:kern w:val="0"/>
          <w:sz w:val="27"/>
          <w:szCs w:val="27"/>
          <w14:ligatures w14:val="none"/>
        </w:rPr>
        <w:t>formation</w:t>
      </w:r>
    </w:p>
    <w:p w14:paraId="030F7F4D" w14:textId="3EF4A913" w:rsidR="006F29BD" w:rsidRPr="00A97E42" w:rsidRDefault="006F29BD" w:rsidP="006F29BD">
      <w:pPr>
        <w:spacing w:after="0" w:line="324" w:lineRule="atLeast"/>
        <w:rPr>
          <w:rFonts w:ascii="Times New Roman" w:hAnsi="Times New Roman" w:cs="Times New Roman"/>
          <w:color w:val="000000"/>
          <w:kern w:val="0"/>
          <w:sz w:val="28"/>
          <w:szCs w:val="28"/>
          <w14:ligatures w14:val="none"/>
        </w:rPr>
      </w:pPr>
    </w:p>
    <w:p w14:paraId="0493652C" w14:textId="77777777" w:rsidR="006F29BD" w:rsidRPr="003D7405" w:rsidRDefault="006F29BD" w:rsidP="006F29BD">
      <w:pPr>
        <w:spacing w:after="0" w:line="324" w:lineRule="atLeast"/>
        <w:rPr>
          <w:rFonts w:ascii="Times New Roman" w:hAnsi="Times New Roman" w:cs="Times New Roman"/>
          <w:color w:val="000000"/>
          <w:kern w:val="0"/>
          <w14:ligatures w14:val="none"/>
        </w:rPr>
      </w:pPr>
      <w:r w:rsidRPr="003D7405">
        <w:rPr>
          <w:rFonts w:ascii="Times New Roman" w:hAnsi="Times New Roman" w:cs="Times New Roman"/>
          <w:color w:val="000000"/>
          <w:kern w:val="0"/>
          <w14:ligatures w14:val="none"/>
        </w:rPr>
        <w:t>Displacement due to climate change is driven by both sudden-onset events (cyclones, floods) and slow-onset phenomena (rising sea levels, desertification).</w:t>
      </w:r>
      <w:r w:rsidRPr="003D7405">
        <w:rPr>
          <w:rFonts w:ascii="Times New Roman" w:hAnsi="Times New Roman" w:cs="Times New Roman"/>
          <w:color w:val="000000"/>
          <w:kern w:val="0"/>
          <w14:ligatures w14:val="none"/>
        </w:rPr>
        <w:br/>
        <w:t>Key statistics include:</w:t>
      </w:r>
    </w:p>
    <w:p w14:paraId="259D054E" w14:textId="77777777" w:rsidR="006F29BD" w:rsidRPr="003D7405" w:rsidRDefault="006F29BD" w:rsidP="006F29BD">
      <w:pPr>
        <w:spacing w:after="0" w:line="240" w:lineRule="auto"/>
        <w:ind w:hanging="270"/>
        <w:divId w:val="11300024"/>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lastRenderedPageBreak/>
        <w:t>• Asia and the Pacific: The region accounts for 80% of global displacement, with nations like Bangladesh experiencing 700,000 displacements annually due to flooding (UNHCR, 2022).</w:t>
      </w:r>
    </w:p>
    <w:p w14:paraId="13E15448" w14:textId="77777777" w:rsidR="006F29BD" w:rsidRDefault="006F29BD" w:rsidP="006F29BD">
      <w:pPr>
        <w:spacing w:after="0" w:line="240" w:lineRule="auto"/>
        <w:ind w:hanging="270"/>
        <w:divId w:val="1960598573"/>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Small Island Developing States (SIDS): By 2100, many may face existential threats, with nations like Tuvalu considering wholesale relocation plans.</w:t>
      </w:r>
    </w:p>
    <w:p w14:paraId="1A04DAF5" w14:textId="77777777" w:rsidR="00BB0191" w:rsidRPr="003D7405" w:rsidRDefault="00BB0191" w:rsidP="006F29BD">
      <w:pPr>
        <w:spacing w:after="0" w:line="240" w:lineRule="auto"/>
        <w:ind w:hanging="270"/>
        <w:divId w:val="1960598573"/>
        <w:rPr>
          <w:rFonts w:ascii="Times New Roman" w:eastAsia="Times New Roman" w:hAnsi="Times New Roman" w:cs="Times New Roman"/>
          <w:color w:val="000000"/>
          <w:kern w:val="0"/>
          <w14:ligatures w14:val="none"/>
        </w:rPr>
      </w:pPr>
    </w:p>
    <w:p w14:paraId="7F3A1D24" w14:textId="7BC9A5BD" w:rsidR="00BB0191" w:rsidRPr="003D7405" w:rsidRDefault="006F29BD" w:rsidP="00BB0191">
      <w:pPr>
        <w:spacing w:after="0" w:line="324" w:lineRule="atLeast"/>
        <w:rPr>
          <w:rFonts w:ascii="Times New Roman" w:hAnsi="Times New Roman" w:cs="Times New Roman"/>
          <w:color w:val="000000"/>
          <w:kern w:val="0"/>
          <w14:ligatures w14:val="none"/>
        </w:rPr>
      </w:pPr>
      <w:r w:rsidRPr="003D7405">
        <w:rPr>
          <w:rFonts w:ascii="Times New Roman" w:hAnsi="Times New Roman" w:cs="Times New Roman"/>
          <w:color w:val="000000"/>
          <w:kern w:val="0"/>
          <w14:ligatures w14:val="none"/>
        </w:rPr>
        <w:t>While climate refugees face increasing risks, international law offers no explicit protection:</w:t>
      </w:r>
    </w:p>
    <w:p w14:paraId="11755DAD" w14:textId="77777777" w:rsidR="006F29BD" w:rsidRPr="003D7405" w:rsidRDefault="006F29BD" w:rsidP="006F29BD">
      <w:pPr>
        <w:spacing w:after="0" w:line="240" w:lineRule="auto"/>
        <w:ind w:hanging="270"/>
        <w:divId w:val="1560049555"/>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The 1951 Refugee Convention defines refugees as those fleeing persecution, excluding environmental displacement.</w:t>
      </w:r>
    </w:p>
    <w:p w14:paraId="5E975FF5" w14:textId="77777777" w:rsidR="006F29BD" w:rsidRPr="003D7405" w:rsidRDefault="006F29BD" w:rsidP="006F29BD">
      <w:pPr>
        <w:spacing w:after="0" w:line="240" w:lineRule="auto"/>
        <w:ind w:hanging="270"/>
        <w:divId w:val="1908613796"/>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xml:space="preserve">• UNHCR and the IOM (International </w:t>
      </w:r>
      <w:proofErr w:type="spellStart"/>
      <w:r w:rsidRPr="003D7405">
        <w:rPr>
          <w:rFonts w:ascii="Times New Roman" w:eastAsia="Times New Roman" w:hAnsi="Times New Roman" w:cs="Times New Roman"/>
          <w:color w:val="000000"/>
          <w:kern w:val="0"/>
          <w14:ligatures w14:val="none"/>
        </w:rPr>
        <w:t>Organization</w:t>
      </w:r>
      <w:proofErr w:type="spellEnd"/>
      <w:r w:rsidRPr="003D7405">
        <w:rPr>
          <w:rFonts w:ascii="Times New Roman" w:eastAsia="Times New Roman" w:hAnsi="Times New Roman" w:cs="Times New Roman"/>
          <w:color w:val="000000"/>
          <w:kern w:val="0"/>
          <w14:ligatures w14:val="none"/>
        </w:rPr>
        <w:t xml:space="preserve"> for Migration) </w:t>
      </w:r>
      <w:proofErr w:type="spellStart"/>
      <w:r w:rsidRPr="003D7405">
        <w:rPr>
          <w:rFonts w:ascii="Times New Roman" w:eastAsia="Times New Roman" w:hAnsi="Times New Roman" w:cs="Times New Roman"/>
          <w:color w:val="000000"/>
          <w:kern w:val="0"/>
          <w14:ligatures w14:val="none"/>
        </w:rPr>
        <w:t>emphasize</w:t>
      </w:r>
      <w:proofErr w:type="spellEnd"/>
      <w:r w:rsidRPr="003D7405">
        <w:rPr>
          <w:rFonts w:ascii="Times New Roman" w:eastAsia="Times New Roman" w:hAnsi="Times New Roman" w:cs="Times New Roman"/>
          <w:color w:val="000000"/>
          <w:kern w:val="0"/>
          <w14:ligatures w14:val="none"/>
        </w:rPr>
        <w:t xml:space="preserve"> a gap in legal frameworks, advocating for a global recognition of climate refugees.</w:t>
      </w:r>
    </w:p>
    <w:p w14:paraId="704916FD" w14:textId="77777777" w:rsidR="006F29BD" w:rsidRPr="003D7405" w:rsidRDefault="006F29BD" w:rsidP="006F29BD">
      <w:pPr>
        <w:spacing w:after="0" w:line="240" w:lineRule="auto"/>
        <w:divId w:val="1941717538"/>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w:t>
      </w:r>
    </w:p>
    <w:p w14:paraId="3F03D1B6" w14:textId="77777777" w:rsidR="006F29BD" w:rsidRDefault="006F29BD" w:rsidP="006F29BD">
      <w:pPr>
        <w:spacing w:after="0" w:line="324" w:lineRule="atLeast"/>
        <w:rPr>
          <w:rFonts w:ascii="Times New Roman" w:hAnsi="Times New Roman" w:cs="Times New Roman"/>
          <w:color w:val="000000"/>
          <w:kern w:val="0"/>
          <w14:ligatures w14:val="none"/>
        </w:rPr>
      </w:pPr>
      <w:r w:rsidRPr="003D7405">
        <w:rPr>
          <w:rFonts w:ascii="Times New Roman" w:hAnsi="Times New Roman" w:cs="Times New Roman"/>
          <w:color w:val="000000"/>
          <w:kern w:val="0"/>
          <w14:ligatures w14:val="none"/>
        </w:rPr>
        <w:t xml:space="preserve">Major Countries and </w:t>
      </w:r>
      <w:proofErr w:type="spellStart"/>
      <w:r w:rsidRPr="003D7405">
        <w:rPr>
          <w:rFonts w:ascii="Times New Roman" w:hAnsi="Times New Roman" w:cs="Times New Roman"/>
          <w:color w:val="000000"/>
          <w:kern w:val="0"/>
          <w14:ligatures w14:val="none"/>
        </w:rPr>
        <w:t>Organizations</w:t>
      </w:r>
      <w:proofErr w:type="spellEnd"/>
      <w:r w:rsidRPr="003D7405">
        <w:rPr>
          <w:rFonts w:ascii="Times New Roman" w:hAnsi="Times New Roman" w:cs="Times New Roman"/>
          <w:color w:val="000000"/>
          <w:kern w:val="0"/>
          <w14:ligatures w14:val="none"/>
        </w:rPr>
        <w:t xml:space="preserve"> Involved</w:t>
      </w:r>
    </w:p>
    <w:p w14:paraId="13A788C7" w14:textId="77777777" w:rsidR="008A7D1B" w:rsidRPr="003D7405" w:rsidRDefault="008A7D1B" w:rsidP="006F29BD">
      <w:pPr>
        <w:spacing w:after="0" w:line="324" w:lineRule="atLeast"/>
        <w:rPr>
          <w:rFonts w:ascii="Times New Roman" w:hAnsi="Times New Roman" w:cs="Times New Roman"/>
          <w:color w:val="000000"/>
          <w:kern w:val="0"/>
          <w14:ligatures w14:val="none"/>
        </w:rPr>
      </w:pPr>
    </w:p>
    <w:p w14:paraId="1090F8E1" w14:textId="77777777" w:rsidR="006F29BD" w:rsidRPr="003D7405" w:rsidRDefault="006F29BD" w:rsidP="006F29BD">
      <w:pPr>
        <w:spacing w:after="0" w:line="240" w:lineRule="auto"/>
        <w:ind w:hanging="270"/>
        <w:divId w:val="685718275"/>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1. United Nations High Commissioner for Refugees (UNHCR): Works to integrate climate displacement into global refugee discussions but lacks a formal mandate to address it.</w:t>
      </w:r>
    </w:p>
    <w:p w14:paraId="24A88756" w14:textId="77777777" w:rsidR="006F29BD" w:rsidRPr="003D7405" w:rsidRDefault="006F29BD" w:rsidP="006F29BD">
      <w:pPr>
        <w:spacing w:after="0" w:line="240" w:lineRule="auto"/>
        <w:ind w:hanging="270"/>
        <w:divId w:val="1935436481"/>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xml:space="preserve">2. International </w:t>
      </w:r>
      <w:proofErr w:type="spellStart"/>
      <w:r w:rsidRPr="003D7405">
        <w:rPr>
          <w:rFonts w:ascii="Times New Roman" w:eastAsia="Times New Roman" w:hAnsi="Times New Roman" w:cs="Times New Roman"/>
          <w:color w:val="000000"/>
          <w:kern w:val="0"/>
          <w14:ligatures w14:val="none"/>
        </w:rPr>
        <w:t>Organization</w:t>
      </w:r>
      <w:proofErr w:type="spellEnd"/>
      <w:r w:rsidRPr="003D7405">
        <w:rPr>
          <w:rFonts w:ascii="Times New Roman" w:eastAsia="Times New Roman" w:hAnsi="Times New Roman" w:cs="Times New Roman"/>
          <w:color w:val="000000"/>
          <w:kern w:val="0"/>
          <w14:ligatures w14:val="none"/>
        </w:rPr>
        <w:t xml:space="preserve"> for Migration (IOM): Conducts studies on climate migration and advocates for proactive adaptation measures.</w:t>
      </w:r>
    </w:p>
    <w:p w14:paraId="705CBF89" w14:textId="77777777" w:rsidR="006F29BD" w:rsidRPr="003D7405" w:rsidRDefault="006F29BD" w:rsidP="006F29BD">
      <w:pPr>
        <w:spacing w:after="0" w:line="240" w:lineRule="auto"/>
        <w:ind w:hanging="270"/>
        <w:divId w:val="416295705"/>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3. Small Island States (e.g., Maldives, Tuvalu): Push for recognition of climate displacement at UNFCCC summits.</w:t>
      </w:r>
    </w:p>
    <w:p w14:paraId="312CEE0C" w14:textId="77777777" w:rsidR="006F29BD" w:rsidRPr="003D7405" w:rsidRDefault="006F29BD" w:rsidP="006F29BD">
      <w:pPr>
        <w:spacing w:after="0" w:line="240" w:lineRule="auto"/>
        <w:ind w:hanging="270"/>
        <w:divId w:val="1886945257"/>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4. United States and European Union: Contribute significant adaptation funding but face criticism for their historical emissions and limited refugee intake.</w:t>
      </w:r>
    </w:p>
    <w:p w14:paraId="23B4FED4" w14:textId="77777777" w:rsidR="006F29BD" w:rsidRDefault="006F29BD" w:rsidP="006F29BD">
      <w:pPr>
        <w:spacing w:after="0" w:line="240" w:lineRule="auto"/>
        <w:ind w:hanging="270"/>
        <w:divId w:val="1032808939"/>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5. Bangladesh: One of the most affected nations, experiencing annual floods displacing millions, despite contributing only 0.56% of global emissions.</w:t>
      </w:r>
    </w:p>
    <w:p w14:paraId="43F8DA25" w14:textId="77777777" w:rsidR="003D7405" w:rsidRPr="00551755" w:rsidRDefault="006F29BD" w:rsidP="006B5A68">
      <w:pPr>
        <w:spacing w:after="0" w:line="240" w:lineRule="auto"/>
        <w:rPr>
          <w:rFonts w:ascii="Times New Roman" w:eastAsia="Times New Roman" w:hAnsi="Times New Roman" w:cs="Times New Roman"/>
          <w:kern w:val="0"/>
          <w14:ligatures w14:val="none"/>
        </w:rPr>
      </w:pPr>
      <w:r w:rsidRPr="003D7405">
        <w:rPr>
          <w:rFonts w:ascii="Times New Roman" w:eastAsia="Times New Roman" w:hAnsi="Times New Roman" w:cs="Times New Roman"/>
          <w:color w:val="000000"/>
          <w:kern w:val="0"/>
          <w14:ligatures w14:val="none"/>
        </w:rPr>
        <w:t> </w:t>
      </w:r>
      <w:r w:rsidR="003D7405" w:rsidRPr="00551755">
        <w:rPr>
          <w:rFonts w:ascii="Times New Roman" w:eastAsia="Times New Roman" w:hAnsi="Times New Roman" w:cs="Times New Roman"/>
          <w:noProof/>
          <w:kern w:val="0"/>
          <w14:ligatures w14:val="none"/>
        </w:rPr>
        <mc:AlternateContent>
          <mc:Choice Requires="wps">
            <w:drawing>
              <wp:inline distT="0" distB="0" distL="0" distR="0" wp14:anchorId="06B35973" wp14:editId="297B3AAA">
                <wp:extent cx="5731510" cy="1270"/>
                <wp:effectExtent l="0" t="31750" r="0" b="36830"/>
                <wp:docPr id="282381058" name="Rectangle 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3FA61D2" id="Rectangle 8" o:spid="_x0000_s1026" style="width:451.3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" fillcolor="black" stroked="f">
                <o:lock v:ext="edit" aspectratio="t"/>
                <w10:anchorlock/>
              </v:rect>
            </w:pict>
          </mc:Fallback>
        </mc:AlternateContent>
      </w:r>
    </w:p>
    <w:p w14:paraId="421432C7" w14:textId="01E849DC" w:rsidR="006F29BD" w:rsidRPr="003D7405" w:rsidRDefault="003D7405" w:rsidP="003D7405">
      <w:pPr>
        <w:spacing w:before="100" w:beforeAutospacing="1" w:after="100" w:afterAutospacing="1" w:line="240" w:lineRule="auto"/>
        <w:outlineLvl w:val="2"/>
        <w:rPr>
          <w:rFonts w:ascii="Times New Roman" w:eastAsia="Times New Roman" w:hAnsi="Times New Roman" w:cs="Times New Roman"/>
          <w:b/>
          <w:bCs/>
          <w:color w:val="000000"/>
          <w:kern w:val="0"/>
          <w:sz w:val="27"/>
          <w:szCs w:val="27"/>
          <w14:ligatures w14:val="none"/>
        </w:rPr>
      </w:pPr>
      <w:r w:rsidRPr="00551755">
        <w:rPr>
          <w:rFonts w:ascii="Times New Roman" w:eastAsia="Times New Roman" w:hAnsi="Times New Roman" w:cs="Times New Roman"/>
          <w:b/>
          <w:bCs/>
          <w:color w:val="000000"/>
          <w:kern w:val="0"/>
          <w:sz w:val="27"/>
          <w:szCs w:val="27"/>
          <w14:ligatures w14:val="none"/>
        </w:rPr>
        <w:t>I</w:t>
      </w:r>
      <w:r w:rsidR="00BB0191">
        <w:rPr>
          <w:rFonts w:ascii="Times New Roman" w:eastAsia="Times New Roman" w:hAnsi="Times New Roman" w:cs="Times New Roman"/>
          <w:b/>
          <w:bCs/>
          <w:color w:val="000000"/>
          <w:kern w:val="0"/>
          <w:sz w:val="27"/>
          <w:szCs w:val="27"/>
          <w14:ligatures w14:val="none"/>
        </w:rPr>
        <w:t>V</w:t>
      </w:r>
      <w:r w:rsidRPr="00551755">
        <w:rPr>
          <w:rFonts w:ascii="Times New Roman" w:eastAsia="Times New Roman" w:hAnsi="Times New Roman" w:cs="Times New Roman"/>
          <w:b/>
          <w:bCs/>
          <w:color w:val="000000"/>
          <w:kern w:val="0"/>
          <w:sz w:val="27"/>
          <w:szCs w:val="27"/>
          <w14:ligatures w14:val="none"/>
        </w:rPr>
        <w:t xml:space="preserve">. </w:t>
      </w:r>
      <w:r>
        <w:rPr>
          <w:rFonts w:ascii="Times New Roman" w:eastAsia="Times New Roman" w:hAnsi="Times New Roman" w:cs="Times New Roman"/>
          <w:b/>
          <w:bCs/>
          <w:color w:val="000000"/>
          <w:kern w:val="0"/>
          <w:sz w:val="27"/>
          <w:szCs w:val="27"/>
          <w14:ligatures w14:val="none"/>
        </w:rPr>
        <w:t>Timeline of Events</w:t>
      </w:r>
    </w:p>
    <w:p w14:paraId="1BECD130" w14:textId="77777777" w:rsidR="006F29BD" w:rsidRPr="003D7405" w:rsidRDefault="006F29BD" w:rsidP="006F29BD">
      <w:pPr>
        <w:spacing w:after="0" w:line="240" w:lineRule="auto"/>
        <w:ind w:hanging="270"/>
        <w:divId w:val="32662177"/>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2008: UN Human Rights Council declares climate change impacts a threat to human rights.</w:t>
      </w:r>
    </w:p>
    <w:p w14:paraId="6721F08F" w14:textId="77777777" w:rsidR="006F29BD" w:rsidRPr="003D7405" w:rsidRDefault="006F29BD" w:rsidP="006F29BD">
      <w:pPr>
        <w:spacing w:after="0" w:line="240" w:lineRule="auto"/>
        <w:ind w:hanging="270"/>
        <w:divId w:val="1514226730"/>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2015: Paris Agreement acknowledges the role of climate impacts in migration.</w:t>
      </w:r>
    </w:p>
    <w:p w14:paraId="1C167ACA" w14:textId="77777777" w:rsidR="006F29BD" w:rsidRPr="003D7405" w:rsidRDefault="006F29BD" w:rsidP="006F29BD">
      <w:pPr>
        <w:spacing w:after="0" w:line="240" w:lineRule="auto"/>
        <w:ind w:hanging="270"/>
        <w:divId w:val="740249818"/>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2020: UN Human Rights Committee rules that climate migrants cannot be deported to places where environmental risks threaten their lives (</w:t>
      </w:r>
      <w:proofErr w:type="spellStart"/>
      <w:r w:rsidRPr="003D7405">
        <w:rPr>
          <w:rFonts w:ascii="Times New Roman" w:eastAsia="Times New Roman" w:hAnsi="Times New Roman" w:cs="Times New Roman"/>
          <w:color w:val="000000"/>
          <w:kern w:val="0"/>
          <w14:ligatures w14:val="none"/>
        </w:rPr>
        <w:t>Ioane</w:t>
      </w:r>
      <w:proofErr w:type="spellEnd"/>
      <w:r w:rsidRPr="003D7405">
        <w:rPr>
          <w:rFonts w:ascii="Times New Roman" w:eastAsia="Times New Roman" w:hAnsi="Times New Roman" w:cs="Times New Roman"/>
          <w:color w:val="000000"/>
          <w:kern w:val="0"/>
          <w14:ligatures w14:val="none"/>
        </w:rPr>
        <w:t> </w:t>
      </w:r>
      <w:proofErr w:type="spellStart"/>
      <w:r w:rsidRPr="003D7405">
        <w:rPr>
          <w:rFonts w:ascii="Times New Roman" w:eastAsia="Times New Roman" w:hAnsi="Times New Roman" w:cs="Times New Roman"/>
          <w:color w:val="000000"/>
          <w:kern w:val="0"/>
          <w14:ligatures w14:val="none"/>
        </w:rPr>
        <w:t>Teitiota</w:t>
      </w:r>
      <w:proofErr w:type="spellEnd"/>
      <w:r w:rsidRPr="003D7405">
        <w:rPr>
          <w:rFonts w:ascii="Times New Roman" w:eastAsia="Times New Roman" w:hAnsi="Times New Roman" w:cs="Times New Roman"/>
          <w:color w:val="000000"/>
          <w:kern w:val="0"/>
          <w14:ligatures w14:val="none"/>
        </w:rPr>
        <w:t> v. New Zealand).</w:t>
      </w:r>
    </w:p>
    <w:p w14:paraId="25714CE2" w14:textId="77777777" w:rsidR="006F29BD" w:rsidRPr="003D7405" w:rsidRDefault="006F29BD" w:rsidP="006F29BD">
      <w:pPr>
        <w:spacing w:after="0" w:line="240" w:lineRule="auto"/>
        <w:ind w:hanging="270"/>
        <w:divId w:val="1221790285"/>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2022: COP27 establishes a “Loss and Damage” fund to support vulnerable nations, including those dealing with displacement.</w:t>
      </w:r>
    </w:p>
    <w:p w14:paraId="069F481B" w14:textId="77777777" w:rsidR="006F29BD" w:rsidRPr="003D7405" w:rsidRDefault="006F29BD" w:rsidP="006F29BD">
      <w:pPr>
        <w:spacing w:after="0" w:line="240" w:lineRule="auto"/>
        <w:divId w:val="905993936"/>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w:t>
      </w:r>
    </w:p>
    <w:p w14:paraId="279DEAA8" w14:textId="77777777" w:rsidR="006F29BD" w:rsidRDefault="006F29BD" w:rsidP="006F29BD">
      <w:pPr>
        <w:spacing w:after="0" w:line="324" w:lineRule="atLeast"/>
        <w:rPr>
          <w:rFonts w:ascii="Times New Roman" w:hAnsi="Times New Roman" w:cs="Times New Roman"/>
          <w:color w:val="000000"/>
          <w:kern w:val="0"/>
          <w14:ligatures w14:val="none"/>
        </w:rPr>
      </w:pPr>
      <w:r w:rsidRPr="003D7405">
        <w:rPr>
          <w:rFonts w:ascii="Times New Roman" w:hAnsi="Times New Roman" w:cs="Times New Roman"/>
          <w:color w:val="000000"/>
          <w:kern w:val="0"/>
          <w14:ligatures w14:val="none"/>
        </w:rPr>
        <w:t>Relevant UN Treaties and Events</w:t>
      </w:r>
    </w:p>
    <w:p w14:paraId="577F4D56" w14:textId="77777777" w:rsidR="008A7D1B" w:rsidRPr="003D7405" w:rsidRDefault="008A7D1B" w:rsidP="006F29BD">
      <w:pPr>
        <w:spacing w:after="0" w:line="324" w:lineRule="atLeast"/>
        <w:rPr>
          <w:rFonts w:ascii="Times New Roman" w:hAnsi="Times New Roman" w:cs="Times New Roman"/>
          <w:color w:val="000000"/>
          <w:kern w:val="0"/>
          <w14:ligatures w14:val="none"/>
        </w:rPr>
      </w:pPr>
    </w:p>
    <w:p w14:paraId="7040075E" w14:textId="77777777" w:rsidR="006F29BD" w:rsidRPr="003D7405" w:rsidRDefault="006F29BD" w:rsidP="006F29BD">
      <w:pPr>
        <w:spacing w:after="0" w:line="240" w:lineRule="auto"/>
        <w:ind w:hanging="270"/>
        <w:divId w:val="1694456516"/>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xml:space="preserve">• Paris Agreement (2015): Includes provisions for migration in its Preamble, </w:t>
      </w:r>
      <w:proofErr w:type="spellStart"/>
      <w:r w:rsidRPr="003D7405">
        <w:rPr>
          <w:rFonts w:ascii="Times New Roman" w:eastAsia="Times New Roman" w:hAnsi="Times New Roman" w:cs="Times New Roman"/>
          <w:color w:val="000000"/>
          <w:kern w:val="0"/>
          <w14:ligatures w14:val="none"/>
        </w:rPr>
        <w:t>emphasizing</w:t>
      </w:r>
      <w:proofErr w:type="spellEnd"/>
      <w:r w:rsidRPr="003D7405">
        <w:rPr>
          <w:rFonts w:ascii="Times New Roman" w:eastAsia="Times New Roman" w:hAnsi="Times New Roman" w:cs="Times New Roman"/>
          <w:color w:val="000000"/>
          <w:kern w:val="0"/>
          <w14:ligatures w14:val="none"/>
        </w:rPr>
        <w:t xml:space="preserve"> adaptation funding.</w:t>
      </w:r>
    </w:p>
    <w:p w14:paraId="6367A745" w14:textId="77777777" w:rsidR="006F29BD" w:rsidRPr="003D7405" w:rsidRDefault="006F29BD" w:rsidP="006F29BD">
      <w:pPr>
        <w:spacing w:after="0" w:line="240" w:lineRule="auto"/>
        <w:ind w:hanging="270"/>
        <w:divId w:val="1170829823"/>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xml:space="preserve">• Global Compact for Migration (2018): First intergovernmental agreement </w:t>
      </w:r>
      <w:proofErr w:type="spellStart"/>
      <w:r w:rsidRPr="003D7405">
        <w:rPr>
          <w:rFonts w:ascii="Times New Roman" w:eastAsia="Times New Roman" w:hAnsi="Times New Roman" w:cs="Times New Roman"/>
          <w:color w:val="000000"/>
          <w:kern w:val="0"/>
          <w14:ligatures w14:val="none"/>
        </w:rPr>
        <w:t>recognizing</w:t>
      </w:r>
      <w:proofErr w:type="spellEnd"/>
      <w:r w:rsidRPr="003D7405">
        <w:rPr>
          <w:rFonts w:ascii="Times New Roman" w:eastAsia="Times New Roman" w:hAnsi="Times New Roman" w:cs="Times New Roman"/>
          <w:color w:val="000000"/>
          <w:kern w:val="0"/>
          <w14:ligatures w14:val="none"/>
        </w:rPr>
        <w:t xml:space="preserve"> the links between climate change and migration.</w:t>
      </w:r>
    </w:p>
    <w:p w14:paraId="1A88E127" w14:textId="77777777" w:rsidR="006F29BD" w:rsidRPr="003D7405" w:rsidRDefault="006F29BD" w:rsidP="006F29BD">
      <w:pPr>
        <w:spacing w:after="0" w:line="240" w:lineRule="auto"/>
        <w:ind w:hanging="270"/>
        <w:divId w:val="1753358722"/>
        <w:rPr>
          <w:rFonts w:ascii="Times New Roman" w:eastAsia="Times New Roman" w:hAnsi="Times New Roman" w:cs="Times New Roman"/>
          <w:color w:val="000000"/>
          <w:kern w:val="0"/>
          <w14:ligatures w14:val="none"/>
        </w:rPr>
      </w:pPr>
      <w:r w:rsidRPr="003D7405">
        <w:rPr>
          <w:rFonts w:ascii="Times New Roman" w:eastAsia="Times New Roman" w:hAnsi="Times New Roman" w:cs="Times New Roman"/>
          <w:color w:val="000000"/>
          <w:kern w:val="0"/>
          <w14:ligatures w14:val="none"/>
        </w:rPr>
        <w:t>• UNFCCC COP Summits: Continually address adaptation funding, though no direct mechanisms for migration exist.</w:t>
      </w:r>
    </w:p>
    <w:p w14:paraId="10325BE7" w14:textId="77777777" w:rsidR="006F29BD" w:rsidRPr="00A97E42" w:rsidRDefault="006F29BD" w:rsidP="006F29BD">
      <w:pPr>
        <w:spacing w:after="0" w:line="240" w:lineRule="auto"/>
        <w:divId w:val="121465053"/>
        <w:rPr>
          <w:rFonts w:ascii="Times New Roman" w:eastAsia="Times New Roman" w:hAnsi="Times New Roman" w:cs="Times New Roman"/>
          <w:color w:val="000000"/>
          <w:kern w:val="0"/>
          <w:sz w:val="28"/>
          <w:szCs w:val="28"/>
          <w14:ligatures w14:val="none"/>
        </w:rPr>
      </w:pPr>
      <w:r w:rsidRPr="00A97E42">
        <w:rPr>
          <w:rFonts w:ascii="Times New Roman" w:eastAsia="Times New Roman" w:hAnsi="Times New Roman" w:cs="Times New Roman"/>
          <w:color w:val="000000"/>
          <w:kern w:val="0"/>
          <w:sz w:val="28"/>
          <w:szCs w:val="28"/>
          <w14:ligatures w14:val="none"/>
        </w:rPr>
        <w:t> </w:t>
      </w:r>
    </w:p>
    <w:p w14:paraId="76FC7260" w14:textId="77777777" w:rsidR="006F29BD" w:rsidRDefault="006F29BD" w:rsidP="006F29BD">
      <w:pPr>
        <w:spacing w:after="0" w:line="324" w:lineRule="atLeast"/>
        <w:rPr>
          <w:rFonts w:ascii="Times New Roman" w:hAnsi="Times New Roman" w:cs="Times New Roman"/>
          <w:color w:val="000000"/>
          <w:kern w:val="0"/>
          <w14:ligatures w14:val="none"/>
        </w:rPr>
      </w:pPr>
      <w:r w:rsidRPr="008A7D1B">
        <w:rPr>
          <w:rFonts w:ascii="Times New Roman" w:hAnsi="Times New Roman" w:cs="Times New Roman"/>
          <w:color w:val="000000"/>
          <w:kern w:val="0"/>
          <w14:ligatures w14:val="none"/>
        </w:rPr>
        <w:t>Current Events</w:t>
      </w:r>
    </w:p>
    <w:p w14:paraId="6B2F482A" w14:textId="77777777" w:rsidR="008A7D1B" w:rsidRPr="008A7D1B" w:rsidRDefault="008A7D1B" w:rsidP="006F29BD">
      <w:pPr>
        <w:spacing w:after="0" w:line="324" w:lineRule="atLeast"/>
        <w:rPr>
          <w:rFonts w:ascii="Times New Roman" w:hAnsi="Times New Roman" w:cs="Times New Roman"/>
          <w:color w:val="000000"/>
          <w:kern w:val="0"/>
          <w14:ligatures w14:val="none"/>
        </w:rPr>
      </w:pPr>
    </w:p>
    <w:p w14:paraId="4DBCB553" w14:textId="77777777" w:rsidR="006F29BD" w:rsidRPr="008A7D1B" w:rsidRDefault="006F29BD" w:rsidP="006F29BD">
      <w:pPr>
        <w:spacing w:after="0" w:line="240" w:lineRule="auto"/>
        <w:ind w:hanging="270"/>
        <w:divId w:val="103699582"/>
        <w:rPr>
          <w:rFonts w:ascii="Times New Roman" w:eastAsia="Times New Roman" w:hAnsi="Times New Roman" w:cs="Times New Roman"/>
          <w:color w:val="000000"/>
          <w:kern w:val="0"/>
          <w14:ligatures w14:val="none"/>
        </w:rPr>
      </w:pPr>
      <w:r w:rsidRPr="008A7D1B">
        <w:rPr>
          <w:rFonts w:ascii="Times New Roman" w:eastAsia="Times New Roman" w:hAnsi="Times New Roman" w:cs="Times New Roman"/>
          <w:color w:val="000000"/>
          <w:kern w:val="0"/>
          <w14:ligatures w14:val="none"/>
        </w:rPr>
        <w:lastRenderedPageBreak/>
        <w:t>1. COP28 Discussions: Loss and Damage funding mechanisms have gained traction, with proposed allocations for adaptation projects directly addressing climate-induced displacement.</w:t>
      </w:r>
    </w:p>
    <w:p w14:paraId="5B8512EF" w14:textId="77777777" w:rsidR="006F29BD" w:rsidRPr="008A7D1B" w:rsidRDefault="006F29BD" w:rsidP="006F29BD">
      <w:pPr>
        <w:spacing w:after="0" w:line="240" w:lineRule="auto"/>
        <w:ind w:hanging="270"/>
        <w:divId w:val="2007585028"/>
        <w:rPr>
          <w:rFonts w:ascii="Times New Roman" w:eastAsia="Times New Roman" w:hAnsi="Times New Roman" w:cs="Times New Roman"/>
          <w:color w:val="000000"/>
          <w:kern w:val="0"/>
          <w14:ligatures w14:val="none"/>
        </w:rPr>
      </w:pPr>
      <w:r w:rsidRPr="008A7D1B">
        <w:rPr>
          <w:rFonts w:ascii="Times New Roman" w:eastAsia="Times New Roman" w:hAnsi="Times New Roman" w:cs="Times New Roman"/>
          <w:color w:val="000000"/>
          <w:kern w:val="0"/>
          <w14:ligatures w14:val="none"/>
        </w:rPr>
        <w:t>2. Bangladesh’s Cyclone Shelters: Recent investments have reduced immediate casualties but have not addressed long-term migration pressures.</w:t>
      </w:r>
    </w:p>
    <w:p w14:paraId="1B34363D" w14:textId="77777777" w:rsidR="006F29BD" w:rsidRPr="008A7D1B" w:rsidRDefault="006F29BD" w:rsidP="006F29BD">
      <w:pPr>
        <w:spacing w:after="0" w:line="240" w:lineRule="auto"/>
        <w:ind w:hanging="270"/>
        <w:divId w:val="492987783"/>
        <w:rPr>
          <w:rFonts w:ascii="Times New Roman" w:eastAsia="Times New Roman" w:hAnsi="Times New Roman" w:cs="Times New Roman"/>
          <w:color w:val="000000"/>
          <w:kern w:val="0"/>
          <w14:ligatures w14:val="none"/>
        </w:rPr>
      </w:pPr>
      <w:r w:rsidRPr="008A7D1B">
        <w:rPr>
          <w:rFonts w:ascii="Times New Roman" w:eastAsia="Times New Roman" w:hAnsi="Times New Roman" w:cs="Times New Roman"/>
          <w:color w:val="000000"/>
          <w:kern w:val="0"/>
          <w14:ligatures w14:val="none"/>
        </w:rPr>
        <w:t>3. Tuvalu’s Digital Nation Initiative: In response to rising seas, Tuvalu is planning a digital replication of its state to preserve its identity if physical territory is lost.</w:t>
      </w:r>
    </w:p>
    <w:p w14:paraId="3D118CB7" w14:textId="77777777" w:rsidR="006F29BD" w:rsidRPr="008A7D1B" w:rsidRDefault="006F29BD" w:rsidP="006F29BD">
      <w:pPr>
        <w:spacing w:after="0" w:line="240" w:lineRule="auto"/>
        <w:ind w:hanging="270"/>
        <w:divId w:val="269431144"/>
        <w:rPr>
          <w:rFonts w:ascii="Times New Roman" w:eastAsia="Times New Roman" w:hAnsi="Times New Roman" w:cs="Times New Roman"/>
          <w:color w:val="000000"/>
          <w:kern w:val="0"/>
          <w14:ligatures w14:val="none"/>
        </w:rPr>
      </w:pPr>
      <w:r w:rsidRPr="008A7D1B">
        <w:rPr>
          <w:rFonts w:ascii="Times New Roman" w:eastAsia="Times New Roman" w:hAnsi="Times New Roman" w:cs="Times New Roman"/>
          <w:color w:val="000000"/>
          <w:kern w:val="0"/>
          <w14:ligatures w14:val="none"/>
        </w:rPr>
        <w:t>4. United States Climate Migration Task Force (2021): Aimed at integrating climate migration into foreign policy, though critics argue its scope remains limited.</w:t>
      </w:r>
    </w:p>
    <w:p w14:paraId="6550180D" w14:textId="77777777" w:rsidR="006F29BD" w:rsidRPr="00A97E42" w:rsidRDefault="006F29BD" w:rsidP="006F29BD">
      <w:pPr>
        <w:spacing w:after="0" w:line="240" w:lineRule="auto"/>
        <w:divId w:val="1720394492"/>
        <w:rPr>
          <w:rFonts w:ascii="Times New Roman" w:eastAsia="Times New Roman" w:hAnsi="Times New Roman" w:cs="Times New Roman"/>
          <w:color w:val="000000"/>
          <w:kern w:val="0"/>
          <w:sz w:val="28"/>
          <w:szCs w:val="28"/>
          <w14:ligatures w14:val="none"/>
        </w:rPr>
      </w:pPr>
      <w:r w:rsidRPr="00A97E42">
        <w:rPr>
          <w:rFonts w:ascii="Times New Roman" w:eastAsia="Times New Roman" w:hAnsi="Times New Roman" w:cs="Times New Roman"/>
          <w:color w:val="000000"/>
          <w:kern w:val="0"/>
          <w:sz w:val="28"/>
          <w:szCs w:val="28"/>
          <w14:ligatures w14:val="none"/>
        </w:rPr>
        <w:t> </w:t>
      </w:r>
    </w:p>
    <w:p w14:paraId="7100EAD5" w14:textId="77777777" w:rsidR="004B2FEE" w:rsidRPr="00551755" w:rsidRDefault="004B2FEE" w:rsidP="006B5A68">
      <w:pPr>
        <w:spacing w:after="0" w:line="240" w:lineRule="auto"/>
        <w:rPr>
          <w:rFonts w:ascii="Times New Roman" w:eastAsia="Times New Roman" w:hAnsi="Times New Roman" w:cs="Times New Roman"/>
          <w:kern w:val="0"/>
          <w14:ligatures w14:val="none"/>
        </w:rPr>
      </w:pPr>
      <w:r w:rsidRPr="00551755">
        <w:rPr>
          <w:rFonts w:ascii="Times New Roman" w:eastAsia="Times New Roman" w:hAnsi="Times New Roman" w:cs="Times New Roman"/>
          <w:noProof/>
          <w:kern w:val="0"/>
          <w14:ligatures w14:val="none"/>
        </w:rPr>
        <mc:AlternateContent>
          <mc:Choice Requires="wps">
            <w:drawing>
              <wp:inline distT="0" distB="0" distL="0" distR="0" wp14:anchorId="205A8FB1" wp14:editId="4D4731F2">
                <wp:extent cx="5731510" cy="1270"/>
                <wp:effectExtent l="0" t="31750" r="0" b="36830"/>
                <wp:docPr id="2110651708" name="Rectangle 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21172B5" id="Rectangle 8" o:spid="_x0000_s1026" style="width:451.3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" fillcolor="black" stroked="f">
                <o:lock v:ext="edit" aspectratio="t"/>
                <w10:anchorlock/>
              </v:rect>
            </w:pict>
          </mc:Fallback>
        </mc:AlternateContent>
      </w:r>
    </w:p>
    <w:p w14:paraId="4B3DE3D7" w14:textId="1666178E" w:rsidR="004B2FEE" w:rsidRPr="00A97E42" w:rsidRDefault="004B2FEE" w:rsidP="006B5A68">
      <w:pPr>
        <w:spacing w:before="100" w:beforeAutospacing="1" w:after="100" w:afterAutospacing="1" w:line="240" w:lineRule="auto"/>
        <w:outlineLvl w:val="2"/>
        <w:rPr>
          <w:rFonts w:ascii="Times New Roman" w:eastAsia="Times New Roman" w:hAnsi="Times New Roman" w:cs="Times New Roman"/>
          <w:b/>
          <w:bCs/>
          <w:color w:val="000000"/>
          <w:kern w:val="0"/>
          <w:sz w:val="27"/>
          <w:szCs w:val="27"/>
          <w14:ligatures w14:val="none"/>
        </w:rPr>
      </w:pPr>
      <w:r>
        <w:rPr>
          <w:rFonts w:ascii="Times New Roman" w:eastAsia="Times New Roman" w:hAnsi="Times New Roman" w:cs="Times New Roman"/>
          <w:b/>
          <w:bCs/>
          <w:color w:val="000000"/>
          <w:kern w:val="0"/>
          <w:sz w:val="27"/>
          <w:szCs w:val="27"/>
          <w14:ligatures w14:val="none"/>
        </w:rPr>
        <w:t>V. Possible Solutions</w:t>
      </w:r>
    </w:p>
    <w:p w14:paraId="3C955E3C" w14:textId="77777777" w:rsidR="006F29BD" w:rsidRPr="004B2FEE" w:rsidRDefault="006F29BD" w:rsidP="006F29BD">
      <w:pPr>
        <w:spacing w:after="0" w:line="240" w:lineRule="auto"/>
        <w:ind w:hanging="270"/>
        <w:divId w:val="507210519"/>
        <w:rPr>
          <w:rFonts w:ascii="Times New Roman" w:eastAsia="Times New Roman" w:hAnsi="Times New Roman" w:cs="Times New Roman"/>
          <w:color w:val="000000"/>
          <w:kern w:val="0"/>
          <w14:ligatures w14:val="none"/>
        </w:rPr>
      </w:pPr>
      <w:r w:rsidRPr="004B2FEE">
        <w:rPr>
          <w:rFonts w:ascii="Times New Roman" w:eastAsia="Times New Roman" w:hAnsi="Times New Roman" w:cs="Times New Roman"/>
          <w:color w:val="000000"/>
          <w:kern w:val="0"/>
          <w14:ligatures w14:val="none"/>
        </w:rPr>
        <w:t>1. Legal Recognition of Climate Refugees: Develop an international protocol or expand the Refugee Convention to include environmental displacement.</w:t>
      </w:r>
    </w:p>
    <w:p w14:paraId="494D0B6C" w14:textId="77777777" w:rsidR="006F29BD" w:rsidRPr="004B2FEE" w:rsidRDefault="006F29BD" w:rsidP="006F29BD">
      <w:pPr>
        <w:spacing w:after="0" w:line="240" w:lineRule="auto"/>
        <w:ind w:hanging="270"/>
        <w:divId w:val="1814979911"/>
        <w:rPr>
          <w:rFonts w:ascii="Times New Roman" w:eastAsia="Times New Roman" w:hAnsi="Times New Roman" w:cs="Times New Roman"/>
          <w:color w:val="000000"/>
          <w:kern w:val="0"/>
          <w14:ligatures w14:val="none"/>
        </w:rPr>
      </w:pPr>
      <w:r w:rsidRPr="004B2FEE">
        <w:rPr>
          <w:rFonts w:ascii="Times New Roman" w:eastAsia="Times New Roman" w:hAnsi="Times New Roman" w:cs="Times New Roman"/>
          <w:color w:val="000000"/>
          <w:kern w:val="0"/>
          <w14:ligatures w14:val="none"/>
        </w:rPr>
        <w:t>2. Global Adaptation Funding: Scale up financing to vulnerable countries for climate-resilient infrastructure, such as flood defences and drought-resistant agriculture.</w:t>
      </w:r>
    </w:p>
    <w:p w14:paraId="2BBC1018" w14:textId="77777777" w:rsidR="006F29BD" w:rsidRPr="004B2FEE" w:rsidRDefault="006F29BD" w:rsidP="006F29BD">
      <w:pPr>
        <w:spacing w:after="0" w:line="240" w:lineRule="auto"/>
        <w:ind w:hanging="270"/>
        <w:divId w:val="2103598806"/>
        <w:rPr>
          <w:rFonts w:ascii="Times New Roman" w:eastAsia="Times New Roman" w:hAnsi="Times New Roman" w:cs="Times New Roman"/>
          <w:color w:val="000000"/>
          <w:kern w:val="0"/>
          <w14:ligatures w14:val="none"/>
        </w:rPr>
      </w:pPr>
      <w:r w:rsidRPr="004B2FEE">
        <w:rPr>
          <w:rFonts w:ascii="Times New Roman" w:eastAsia="Times New Roman" w:hAnsi="Times New Roman" w:cs="Times New Roman"/>
          <w:color w:val="000000"/>
          <w:kern w:val="0"/>
          <w14:ligatures w14:val="none"/>
        </w:rPr>
        <w:t>3. Resettlement Programs: Establish multilateral agreements for planned resettlement, particularly for island nations at existential risk.</w:t>
      </w:r>
    </w:p>
    <w:p w14:paraId="68C224BC" w14:textId="77777777" w:rsidR="006F29BD" w:rsidRPr="004B2FEE" w:rsidRDefault="006F29BD" w:rsidP="006F29BD">
      <w:pPr>
        <w:spacing w:after="0" w:line="240" w:lineRule="auto"/>
        <w:ind w:hanging="270"/>
        <w:divId w:val="1305504046"/>
        <w:rPr>
          <w:rFonts w:ascii="Times New Roman" w:eastAsia="Times New Roman" w:hAnsi="Times New Roman" w:cs="Times New Roman"/>
          <w:color w:val="000000"/>
          <w:kern w:val="0"/>
          <w14:ligatures w14:val="none"/>
        </w:rPr>
      </w:pPr>
      <w:r w:rsidRPr="004B2FEE">
        <w:rPr>
          <w:rFonts w:ascii="Times New Roman" w:eastAsia="Times New Roman" w:hAnsi="Times New Roman" w:cs="Times New Roman"/>
          <w:color w:val="000000"/>
          <w:kern w:val="0"/>
          <w14:ligatures w14:val="none"/>
        </w:rPr>
        <w:t>4. Regional Cooperation: Strengthen regional frameworks, such as ASEAN and the African Union, to address cross-border climate migration.</w:t>
      </w:r>
    </w:p>
    <w:p w14:paraId="7B082D17" w14:textId="77777777" w:rsidR="006F29BD" w:rsidRPr="004B2FEE" w:rsidRDefault="006F29BD" w:rsidP="006F29BD">
      <w:pPr>
        <w:spacing w:after="0" w:line="240" w:lineRule="auto"/>
        <w:ind w:hanging="270"/>
        <w:divId w:val="1026521159"/>
        <w:rPr>
          <w:rFonts w:ascii="Times New Roman" w:eastAsia="Times New Roman" w:hAnsi="Times New Roman" w:cs="Times New Roman"/>
          <w:color w:val="000000"/>
          <w:kern w:val="0"/>
          <w14:ligatures w14:val="none"/>
        </w:rPr>
      </w:pPr>
      <w:r w:rsidRPr="004B2FEE">
        <w:rPr>
          <w:rFonts w:ascii="Times New Roman" w:eastAsia="Times New Roman" w:hAnsi="Times New Roman" w:cs="Times New Roman"/>
          <w:color w:val="000000"/>
          <w:kern w:val="0"/>
          <w14:ligatures w14:val="none"/>
        </w:rPr>
        <w:t>5. Loss and Damage Implementation: </w:t>
      </w:r>
      <w:proofErr w:type="spellStart"/>
      <w:r w:rsidRPr="004B2FEE">
        <w:rPr>
          <w:rFonts w:ascii="Times New Roman" w:eastAsia="Times New Roman" w:hAnsi="Times New Roman" w:cs="Times New Roman"/>
          <w:color w:val="000000"/>
          <w:kern w:val="0"/>
          <w14:ligatures w14:val="none"/>
        </w:rPr>
        <w:t>Operationalize</w:t>
      </w:r>
      <w:proofErr w:type="spellEnd"/>
      <w:r w:rsidRPr="004B2FEE">
        <w:rPr>
          <w:rFonts w:ascii="Times New Roman" w:eastAsia="Times New Roman" w:hAnsi="Times New Roman" w:cs="Times New Roman"/>
          <w:color w:val="000000"/>
          <w:kern w:val="0"/>
          <w14:ligatures w14:val="none"/>
        </w:rPr>
        <w:t xml:space="preserve"> funding mechanisms agreed at COP27, ensuring equitable distribution to affected communities.</w:t>
      </w:r>
    </w:p>
    <w:p w14:paraId="03B6C1AC" w14:textId="77777777" w:rsidR="006F29BD" w:rsidRPr="004B2FEE" w:rsidRDefault="006F29BD" w:rsidP="006F29BD">
      <w:pPr>
        <w:spacing w:after="0" w:line="240" w:lineRule="auto"/>
        <w:ind w:hanging="270"/>
        <w:divId w:val="1996642722"/>
        <w:rPr>
          <w:rFonts w:ascii="Times New Roman" w:eastAsia="Times New Roman" w:hAnsi="Times New Roman" w:cs="Times New Roman"/>
          <w:color w:val="000000"/>
          <w:kern w:val="0"/>
          <w14:ligatures w14:val="none"/>
        </w:rPr>
      </w:pPr>
      <w:r w:rsidRPr="004B2FEE">
        <w:rPr>
          <w:rFonts w:ascii="Times New Roman" w:eastAsia="Times New Roman" w:hAnsi="Times New Roman" w:cs="Times New Roman"/>
          <w:color w:val="000000"/>
          <w:kern w:val="0"/>
          <w14:ligatures w14:val="none"/>
        </w:rPr>
        <w:t>6. Community-Based Resilience Programs: Support grassroots initiatives that empower local populations to adapt and remain in their homes.</w:t>
      </w:r>
    </w:p>
    <w:p w14:paraId="15308FC5" w14:textId="77777777" w:rsidR="006F29BD" w:rsidRPr="00A97E42" w:rsidRDefault="006F29BD" w:rsidP="006F29BD">
      <w:pPr>
        <w:spacing w:after="0" w:line="240" w:lineRule="auto"/>
        <w:divId w:val="953094203"/>
        <w:rPr>
          <w:rFonts w:ascii="Times New Roman" w:eastAsia="Times New Roman" w:hAnsi="Times New Roman" w:cs="Times New Roman"/>
          <w:color w:val="000000"/>
          <w:kern w:val="0"/>
          <w:sz w:val="28"/>
          <w:szCs w:val="28"/>
          <w14:ligatures w14:val="none"/>
        </w:rPr>
      </w:pPr>
      <w:r w:rsidRPr="00A97E42">
        <w:rPr>
          <w:rFonts w:ascii="Times New Roman" w:eastAsia="Times New Roman" w:hAnsi="Times New Roman" w:cs="Times New Roman"/>
          <w:color w:val="000000"/>
          <w:kern w:val="0"/>
          <w:sz w:val="28"/>
          <w:szCs w:val="28"/>
          <w14:ligatures w14:val="none"/>
        </w:rPr>
        <w:t> </w:t>
      </w:r>
    </w:p>
    <w:p w14:paraId="03083975" w14:textId="77777777" w:rsidR="006F29BD" w:rsidRDefault="006F29BD" w:rsidP="006F29BD">
      <w:pPr>
        <w:spacing w:after="0" w:line="324" w:lineRule="atLeast"/>
        <w:rPr>
          <w:rFonts w:ascii="Times New Roman" w:hAnsi="Times New Roman" w:cs="Times New Roman"/>
          <w:color w:val="000000"/>
          <w:kern w:val="0"/>
          <w:sz w:val="28"/>
          <w:szCs w:val="28"/>
          <w14:ligatures w14:val="none"/>
        </w:rPr>
      </w:pPr>
      <w:r w:rsidRPr="00A97E42">
        <w:rPr>
          <w:rFonts w:ascii="Times New Roman" w:hAnsi="Times New Roman" w:cs="Times New Roman"/>
          <w:color w:val="000000"/>
          <w:kern w:val="0"/>
          <w:sz w:val="28"/>
          <w:szCs w:val="28"/>
          <w14:ligatures w14:val="none"/>
        </w:rPr>
        <w:t>Bibliography</w:t>
      </w:r>
    </w:p>
    <w:p w14:paraId="42281CFE" w14:textId="77777777" w:rsidR="00792CAD" w:rsidRPr="00A97E42" w:rsidRDefault="00792CAD" w:rsidP="006F29BD">
      <w:pPr>
        <w:spacing w:after="0" w:line="324" w:lineRule="atLeast"/>
        <w:rPr>
          <w:rFonts w:ascii="Times New Roman" w:hAnsi="Times New Roman" w:cs="Times New Roman"/>
          <w:color w:val="000000"/>
          <w:kern w:val="0"/>
          <w:sz w:val="28"/>
          <w:szCs w:val="28"/>
          <w14:ligatures w14:val="none"/>
        </w:rPr>
      </w:pPr>
    </w:p>
    <w:p w14:paraId="6D90FC84" w14:textId="77777777" w:rsidR="006F29BD" w:rsidRPr="00792CAD" w:rsidRDefault="006F29BD" w:rsidP="006F29BD">
      <w:pPr>
        <w:spacing w:after="0" w:line="240" w:lineRule="auto"/>
        <w:ind w:hanging="270"/>
        <w:divId w:val="1114251770"/>
        <w:rPr>
          <w:rFonts w:ascii="Times New Roman" w:eastAsia="Times New Roman" w:hAnsi="Times New Roman" w:cs="Times New Roman"/>
          <w:color w:val="000000"/>
          <w:kern w:val="0"/>
          <w14:ligatures w14:val="none"/>
        </w:rPr>
      </w:pPr>
      <w:r w:rsidRPr="00792CAD">
        <w:rPr>
          <w:rFonts w:ascii="Times New Roman" w:eastAsia="Times New Roman" w:hAnsi="Times New Roman" w:cs="Times New Roman"/>
          <w:color w:val="000000"/>
          <w:kern w:val="0"/>
          <w14:ligatures w14:val="none"/>
        </w:rPr>
        <w:t>1. World Bank. (2021). Groundswell Report: Acting on Internal Climate Migration.</w:t>
      </w:r>
    </w:p>
    <w:p w14:paraId="6E344AF0" w14:textId="77777777" w:rsidR="006F29BD" w:rsidRPr="00792CAD" w:rsidRDefault="006F29BD" w:rsidP="006F29BD">
      <w:pPr>
        <w:spacing w:after="0" w:line="240" w:lineRule="auto"/>
        <w:ind w:hanging="270"/>
        <w:divId w:val="1928688169"/>
        <w:rPr>
          <w:rFonts w:ascii="Times New Roman" w:eastAsia="Times New Roman" w:hAnsi="Times New Roman" w:cs="Times New Roman"/>
          <w:color w:val="000000"/>
          <w:kern w:val="0"/>
          <w14:ligatures w14:val="none"/>
        </w:rPr>
      </w:pPr>
      <w:r w:rsidRPr="00792CAD">
        <w:rPr>
          <w:rFonts w:ascii="Times New Roman" w:eastAsia="Times New Roman" w:hAnsi="Times New Roman" w:cs="Times New Roman"/>
          <w:color w:val="000000"/>
          <w:kern w:val="0"/>
          <w14:ligatures w14:val="none"/>
        </w:rPr>
        <w:t>2. UNHCR. (2022). Climate Change and Disaster Displacement.</w:t>
      </w:r>
    </w:p>
    <w:p w14:paraId="672BDB09" w14:textId="77777777" w:rsidR="006F29BD" w:rsidRPr="00792CAD" w:rsidRDefault="006F29BD" w:rsidP="006F29BD">
      <w:pPr>
        <w:spacing w:after="0" w:line="240" w:lineRule="auto"/>
        <w:ind w:hanging="270"/>
        <w:divId w:val="955408208"/>
        <w:rPr>
          <w:rFonts w:ascii="Times New Roman" w:eastAsia="Times New Roman" w:hAnsi="Times New Roman" w:cs="Times New Roman"/>
          <w:color w:val="000000"/>
          <w:kern w:val="0"/>
          <w14:ligatures w14:val="none"/>
        </w:rPr>
      </w:pPr>
      <w:r w:rsidRPr="00792CAD">
        <w:rPr>
          <w:rFonts w:ascii="Times New Roman" w:eastAsia="Times New Roman" w:hAnsi="Times New Roman" w:cs="Times New Roman"/>
          <w:color w:val="000000"/>
          <w:kern w:val="0"/>
          <w14:ligatures w14:val="none"/>
        </w:rPr>
        <w:t>3. IPCC. (2023). Sixth Assessment Report.</w:t>
      </w:r>
    </w:p>
    <w:p w14:paraId="187EE03C" w14:textId="77777777" w:rsidR="006F29BD" w:rsidRPr="00792CAD" w:rsidRDefault="006F29BD" w:rsidP="006F29BD">
      <w:pPr>
        <w:spacing w:after="0" w:line="240" w:lineRule="auto"/>
        <w:ind w:hanging="270"/>
        <w:divId w:val="439372767"/>
        <w:rPr>
          <w:rFonts w:ascii="Times New Roman" w:eastAsia="Times New Roman" w:hAnsi="Times New Roman" w:cs="Times New Roman"/>
          <w:color w:val="000000"/>
          <w:kern w:val="0"/>
          <w14:ligatures w14:val="none"/>
        </w:rPr>
      </w:pPr>
      <w:r w:rsidRPr="00792CAD">
        <w:rPr>
          <w:rFonts w:ascii="Times New Roman" w:eastAsia="Times New Roman" w:hAnsi="Times New Roman" w:cs="Times New Roman"/>
          <w:color w:val="000000"/>
          <w:kern w:val="0"/>
          <w14:ligatures w14:val="none"/>
        </w:rPr>
        <w:t>4. Environmental Justice Foundation. (2022). Protecting Climate Refugees: A Call for Action.</w:t>
      </w:r>
    </w:p>
    <w:p w14:paraId="566D09DB" w14:textId="77777777" w:rsidR="006F29BD" w:rsidRPr="00792CAD" w:rsidRDefault="006F29BD" w:rsidP="006F29BD">
      <w:pPr>
        <w:spacing w:after="0" w:line="324" w:lineRule="atLeast"/>
        <w:rPr>
          <w:rFonts w:ascii="Times New Roman" w:hAnsi="Times New Roman" w:cs="Times New Roman"/>
          <w:color w:val="000000"/>
          <w:kern w:val="0"/>
          <w14:ligatures w14:val="none"/>
        </w:rPr>
      </w:pPr>
      <w:r w:rsidRPr="00792CAD">
        <w:rPr>
          <w:rFonts w:ascii="Times New Roman" w:hAnsi="Times New Roman" w:cs="Times New Roman"/>
          <w:color w:val="000000"/>
          <w:kern w:val="0"/>
          <w14:ligatures w14:val="none"/>
        </w:rPr>
        <w:t>Further Reading:</w:t>
      </w:r>
    </w:p>
    <w:p w14:paraId="301FE8E8" w14:textId="77777777" w:rsidR="006F29BD" w:rsidRPr="00792CAD" w:rsidRDefault="006F29BD" w:rsidP="006F29BD">
      <w:pPr>
        <w:spacing w:after="0" w:line="240" w:lineRule="auto"/>
        <w:ind w:hanging="270"/>
        <w:divId w:val="1285192568"/>
        <w:rPr>
          <w:rFonts w:ascii="Times New Roman" w:eastAsia="Times New Roman" w:hAnsi="Times New Roman" w:cs="Times New Roman"/>
          <w:color w:val="000000"/>
          <w:kern w:val="0"/>
          <w14:ligatures w14:val="none"/>
        </w:rPr>
      </w:pPr>
      <w:r w:rsidRPr="00792CAD">
        <w:rPr>
          <w:rFonts w:ascii="Times New Roman" w:eastAsia="Times New Roman" w:hAnsi="Times New Roman" w:cs="Times New Roman"/>
          <w:color w:val="000000"/>
          <w:kern w:val="0"/>
          <w14:ligatures w14:val="none"/>
        </w:rPr>
        <w:t>• UNHCR Climate Action</w:t>
      </w:r>
    </w:p>
    <w:p w14:paraId="5336D7A9" w14:textId="77777777" w:rsidR="006F29BD" w:rsidRPr="00792CAD" w:rsidRDefault="006F29BD" w:rsidP="006F29BD">
      <w:pPr>
        <w:spacing w:after="0" w:line="240" w:lineRule="auto"/>
        <w:divId w:val="1255943834"/>
        <w:rPr>
          <w:rFonts w:ascii="Times New Roman" w:eastAsia="Times New Roman" w:hAnsi="Times New Roman" w:cs="Times New Roman"/>
          <w:color w:val="000000"/>
          <w:kern w:val="0"/>
          <w14:ligatures w14:val="none"/>
        </w:rPr>
      </w:pPr>
      <w:r w:rsidRPr="00792CAD">
        <w:rPr>
          <w:rFonts w:ascii="Times New Roman" w:eastAsia="Times New Roman" w:hAnsi="Times New Roman" w:cs="Times New Roman"/>
          <w:color w:val="000000"/>
          <w:kern w:val="0"/>
          <w14:ligatures w14:val="none"/>
        </w:rPr>
        <w:t>• </w:t>
      </w:r>
      <w:hyperlink r:id="rId4" w:history="1">
        <w:r w:rsidRPr="00792CAD">
          <w:rPr>
            <w:rFonts w:ascii="Times New Roman" w:eastAsia="Times New Roman" w:hAnsi="Times New Roman" w:cs="Times New Roman"/>
            <w:color w:val="467886"/>
            <w:kern w:val="0"/>
            <w:u w:val="single"/>
            <w14:ligatures w14:val="none"/>
          </w:rPr>
          <w:t>IPCC Reports</w:t>
        </w:r>
      </w:hyperlink>
    </w:p>
    <w:p w14:paraId="79FC3DE4" w14:textId="77777777" w:rsidR="006F29BD" w:rsidRPr="00792CAD" w:rsidRDefault="006F29BD" w:rsidP="006F29BD">
      <w:pPr>
        <w:spacing w:after="0" w:line="240" w:lineRule="auto"/>
        <w:divId w:val="1334912070"/>
        <w:rPr>
          <w:rFonts w:ascii="Times New Roman" w:eastAsia="Times New Roman" w:hAnsi="Times New Roman" w:cs="Times New Roman"/>
          <w:color w:val="000000"/>
          <w:kern w:val="0"/>
          <w14:ligatures w14:val="none"/>
        </w:rPr>
      </w:pPr>
      <w:r w:rsidRPr="00792CAD">
        <w:rPr>
          <w:rFonts w:ascii="Times New Roman" w:eastAsia="Times New Roman" w:hAnsi="Times New Roman" w:cs="Times New Roman"/>
          <w:color w:val="000000"/>
          <w:kern w:val="0"/>
          <w14:ligatures w14:val="none"/>
        </w:rPr>
        <w:t>• </w:t>
      </w:r>
      <w:hyperlink r:id="rId5" w:history="1">
        <w:r w:rsidRPr="00792CAD">
          <w:rPr>
            <w:rFonts w:ascii="Times New Roman" w:eastAsia="Times New Roman" w:hAnsi="Times New Roman" w:cs="Times New Roman"/>
            <w:color w:val="467886"/>
            <w:kern w:val="0"/>
            <w:u w:val="single"/>
            <w14:ligatures w14:val="none"/>
          </w:rPr>
          <w:t>World Bank Groundswell Reports</w:t>
        </w:r>
      </w:hyperlink>
    </w:p>
    <w:p w14:paraId="6DBA6B68" w14:textId="77777777" w:rsidR="006F29BD" w:rsidRPr="00A97E42" w:rsidRDefault="006F29BD">
      <w:pPr>
        <w:rPr>
          <w:rFonts w:ascii="Times New Roman" w:hAnsi="Times New Roman" w:cs="Times New Roman"/>
          <w:sz w:val="28"/>
          <w:szCs w:val="28"/>
        </w:rPr>
      </w:pPr>
    </w:p>
    <w:sectPr w:rsidR="006F29BD" w:rsidRPr="00A97E4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webkit-standard">
    <w:altName w:val="Cambria"/>
    <w:panose1 w:val="020B0604020202020204"/>
    <w:charset w:val="00"/>
    <w:family w:val="roman"/>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9"/>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29BD"/>
    <w:rsid w:val="000733D3"/>
    <w:rsid w:val="00152036"/>
    <w:rsid w:val="00353228"/>
    <w:rsid w:val="003D1EC0"/>
    <w:rsid w:val="003D7405"/>
    <w:rsid w:val="00400B8B"/>
    <w:rsid w:val="00457354"/>
    <w:rsid w:val="004B2FEE"/>
    <w:rsid w:val="004E3D4B"/>
    <w:rsid w:val="006F29BD"/>
    <w:rsid w:val="00727486"/>
    <w:rsid w:val="00792CAD"/>
    <w:rsid w:val="008A7D1B"/>
    <w:rsid w:val="00A27E7B"/>
    <w:rsid w:val="00A97E42"/>
    <w:rsid w:val="00BB0191"/>
    <w:rsid w:val="00D8564A"/>
    <w:rsid w:val="00DA421A"/>
    <w:rsid w:val="00E5793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ecimalSymbol w:val="."/>
  <w:listSeparator w:val=","/>
  <w14:docId w14:val="02385044"/>
  <w15:chartTrackingRefBased/>
  <w15:docId w15:val="{A0D2C430-A007-E046-BFAD-6FDA8FDBB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F29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F29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F29B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F29B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F29B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F29B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F29B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F29B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F29B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29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F29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F29B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F29B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F29B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F29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F29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F29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F29BD"/>
    <w:rPr>
      <w:rFonts w:eastAsiaTheme="majorEastAsia" w:cstheme="majorBidi"/>
      <w:color w:val="272727" w:themeColor="text1" w:themeTint="D8"/>
    </w:rPr>
  </w:style>
  <w:style w:type="paragraph" w:styleId="Title">
    <w:name w:val="Title"/>
    <w:basedOn w:val="Normal"/>
    <w:next w:val="Normal"/>
    <w:link w:val="TitleChar"/>
    <w:uiPriority w:val="10"/>
    <w:qFormat/>
    <w:rsid w:val="006F29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F29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F29B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F29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F29BD"/>
    <w:pPr>
      <w:spacing w:before="160"/>
      <w:jc w:val="center"/>
    </w:pPr>
    <w:rPr>
      <w:i/>
      <w:iCs/>
      <w:color w:val="404040" w:themeColor="text1" w:themeTint="BF"/>
    </w:rPr>
  </w:style>
  <w:style w:type="character" w:customStyle="1" w:styleId="QuoteChar">
    <w:name w:val="Quote Char"/>
    <w:basedOn w:val="DefaultParagraphFont"/>
    <w:link w:val="Quote"/>
    <w:uiPriority w:val="29"/>
    <w:rsid w:val="006F29BD"/>
    <w:rPr>
      <w:i/>
      <w:iCs/>
      <w:color w:val="404040" w:themeColor="text1" w:themeTint="BF"/>
    </w:rPr>
  </w:style>
  <w:style w:type="paragraph" w:styleId="ListParagraph">
    <w:name w:val="List Paragraph"/>
    <w:basedOn w:val="Normal"/>
    <w:uiPriority w:val="34"/>
    <w:qFormat/>
    <w:rsid w:val="006F29BD"/>
    <w:pPr>
      <w:ind w:left="720"/>
      <w:contextualSpacing/>
    </w:pPr>
  </w:style>
  <w:style w:type="character" w:styleId="IntenseEmphasis">
    <w:name w:val="Intense Emphasis"/>
    <w:basedOn w:val="DefaultParagraphFont"/>
    <w:uiPriority w:val="21"/>
    <w:qFormat/>
    <w:rsid w:val="006F29BD"/>
    <w:rPr>
      <w:i/>
      <w:iCs/>
      <w:color w:val="0F4761" w:themeColor="accent1" w:themeShade="BF"/>
    </w:rPr>
  </w:style>
  <w:style w:type="paragraph" w:styleId="IntenseQuote">
    <w:name w:val="Intense Quote"/>
    <w:basedOn w:val="Normal"/>
    <w:next w:val="Normal"/>
    <w:link w:val="IntenseQuoteChar"/>
    <w:uiPriority w:val="30"/>
    <w:qFormat/>
    <w:rsid w:val="006F29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F29BD"/>
    <w:rPr>
      <w:i/>
      <w:iCs/>
      <w:color w:val="0F4761" w:themeColor="accent1" w:themeShade="BF"/>
    </w:rPr>
  </w:style>
  <w:style w:type="character" w:styleId="IntenseReference">
    <w:name w:val="Intense Reference"/>
    <w:basedOn w:val="DefaultParagraphFont"/>
    <w:uiPriority w:val="32"/>
    <w:qFormat/>
    <w:rsid w:val="006F29BD"/>
    <w:rPr>
      <w:b/>
      <w:bCs/>
      <w:smallCaps/>
      <w:color w:val="0F4761" w:themeColor="accent1" w:themeShade="BF"/>
      <w:spacing w:val="5"/>
    </w:rPr>
  </w:style>
  <w:style w:type="paragraph" w:styleId="NormalWeb">
    <w:name w:val="Normal (Web)"/>
    <w:basedOn w:val="Normal"/>
    <w:uiPriority w:val="99"/>
    <w:semiHidden/>
    <w:unhideWhenUsed/>
    <w:rsid w:val="006F29BD"/>
    <w:pPr>
      <w:spacing w:before="100" w:beforeAutospacing="1" w:after="100" w:afterAutospacing="1" w:line="240" w:lineRule="auto"/>
    </w:pPr>
    <w:rPr>
      <w:rFonts w:ascii="Times New Roman" w:hAnsi="Times New Roman" w:cs="Times New Roman"/>
      <w:kern w:val="0"/>
      <w14:ligatures w14:val="none"/>
    </w:rPr>
  </w:style>
  <w:style w:type="character" w:customStyle="1" w:styleId="s2">
    <w:name w:val="s2"/>
    <w:basedOn w:val="DefaultParagraphFont"/>
    <w:rsid w:val="006F29BD"/>
  </w:style>
  <w:style w:type="character" w:customStyle="1" w:styleId="s3">
    <w:name w:val="s3"/>
    <w:basedOn w:val="DefaultParagraphFont"/>
    <w:rsid w:val="006F29BD"/>
  </w:style>
  <w:style w:type="character" w:customStyle="1" w:styleId="s5">
    <w:name w:val="s5"/>
    <w:basedOn w:val="DefaultParagraphFont"/>
    <w:rsid w:val="006F29BD"/>
  </w:style>
  <w:style w:type="character" w:customStyle="1" w:styleId="apple-converted-space">
    <w:name w:val="apple-converted-space"/>
    <w:basedOn w:val="DefaultParagraphFont"/>
    <w:rsid w:val="006F29BD"/>
  </w:style>
  <w:style w:type="character" w:customStyle="1" w:styleId="s7">
    <w:name w:val="s7"/>
    <w:basedOn w:val="DefaultParagraphFont"/>
    <w:rsid w:val="006F29BD"/>
  </w:style>
  <w:style w:type="character" w:customStyle="1" w:styleId="s8">
    <w:name w:val="s8"/>
    <w:basedOn w:val="DefaultParagraphFont"/>
    <w:rsid w:val="006F29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00024">
      <w:marLeft w:val="540"/>
      <w:marRight w:val="0"/>
      <w:marTop w:val="0"/>
      <w:marBottom w:val="0"/>
      <w:divBdr>
        <w:top w:val="none" w:sz="0" w:space="0" w:color="auto"/>
        <w:left w:val="none" w:sz="0" w:space="0" w:color="auto"/>
        <w:bottom w:val="none" w:sz="0" w:space="0" w:color="auto"/>
        <w:right w:val="none" w:sz="0" w:space="0" w:color="auto"/>
      </w:divBdr>
    </w:div>
    <w:div w:id="32662177">
      <w:marLeft w:val="540"/>
      <w:marRight w:val="0"/>
      <w:marTop w:val="0"/>
      <w:marBottom w:val="0"/>
      <w:divBdr>
        <w:top w:val="none" w:sz="0" w:space="0" w:color="auto"/>
        <w:left w:val="none" w:sz="0" w:space="0" w:color="auto"/>
        <w:bottom w:val="none" w:sz="0" w:space="0" w:color="auto"/>
        <w:right w:val="none" w:sz="0" w:space="0" w:color="auto"/>
      </w:divBdr>
    </w:div>
    <w:div w:id="103699582">
      <w:marLeft w:val="540"/>
      <w:marRight w:val="0"/>
      <w:marTop w:val="0"/>
      <w:marBottom w:val="0"/>
      <w:divBdr>
        <w:top w:val="none" w:sz="0" w:space="0" w:color="auto"/>
        <w:left w:val="none" w:sz="0" w:space="0" w:color="auto"/>
        <w:bottom w:val="none" w:sz="0" w:space="0" w:color="auto"/>
        <w:right w:val="none" w:sz="0" w:space="0" w:color="auto"/>
      </w:divBdr>
    </w:div>
    <w:div w:id="121465053">
      <w:marLeft w:val="0"/>
      <w:marRight w:val="0"/>
      <w:marTop w:val="0"/>
      <w:marBottom w:val="0"/>
      <w:divBdr>
        <w:top w:val="none" w:sz="0" w:space="0" w:color="auto"/>
        <w:left w:val="none" w:sz="0" w:space="0" w:color="auto"/>
        <w:bottom w:val="none" w:sz="0" w:space="0" w:color="auto"/>
        <w:right w:val="none" w:sz="0" w:space="0" w:color="auto"/>
      </w:divBdr>
    </w:div>
    <w:div w:id="214123575">
      <w:marLeft w:val="0"/>
      <w:marRight w:val="0"/>
      <w:marTop w:val="0"/>
      <w:marBottom w:val="0"/>
      <w:divBdr>
        <w:top w:val="none" w:sz="0" w:space="0" w:color="auto"/>
        <w:left w:val="none" w:sz="0" w:space="0" w:color="auto"/>
        <w:bottom w:val="none" w:sz="0" w:space="0" w:color="auto"/>
        <w:right w:val="none" w:sz="0" w:space="0" w:color="auto"/>
      </w:divBdr>
    </w:div>
    <w:div w:id="269431144">
      <w:marLeft w:val="540"/>
      <w:marRight w:val="0"/>
      <w:marTop w:val="0"/>
      <w:marBottom w:val="0"/>
      <w:divBdr>
        <w:top w:val="none" w:sz="0" w:space="0" w:color="auto"/>
        <w:left w:val="none" w:sz="0" w:space="0" w:color="auto"/>
        <w:bottom w:val="none" w:sz="0" w:space="0" w:color="auto"/>
        <w:right w:val="none" w:sz="0" w:space="0" w:color="auto"/>
      </w:divBdr>
    </w:div>
    <w:div w:id="355499330">
      <w:marLeft w:val="0"/>
      <w:marRight w:val="0"/>
      <w:marTop w:val="0"/>
      <w:marBottom w:val="0"/>
      <w:divBdr>
        <w:top w:val="none" w:sz="0" w:space="0" w:color="auto"/>
        <w:left w:val="none" w:sz="0" w:space="0" w:color="auto"/>
        <w:bottom w:val="none" w:sz="0" w:space="0" w:color="auto"/>
        <w:right w:val="none" w:sz="0" w:space="0" w:color="auto"/>
      </w:divBdr>
    </w:div>
    <w:div w:id="386341041">
      <w:marLeft w:val="540"/>
      <w:marRight w:val="0"/>
      <w:marTop w:val="0"/>
      <w:marBottom w:val="0"/>
      <w:divBdr>
        <w:top w:val="none" w:sz="0" w:space="0" w:color="auto"/>
        <w:left w:val="none" w:sz="0" w:space="0" w:color="auto"/>
        <w:bottom w:val="none" w:sz="0" w:space="0" w:color="auto"/>
        <w:right w:val="none" w:sz="0" w:space="0" w:color="auto"/>
      </w:divBdr>
    </w:div>
    <w:div w:id="416295705">
      <w:marLeft w:val="540"/>
      <w:marRight w:val="0"/>
      <w:marTop w:val="0"/>
      <w:marBottom w:val="0"/>
      <w:divBdr>
        <w:top w:val="none" w:sz="0" w:space="0" w:color="auto"/>
        <w:left w:val="none" w:sz="0" w:space="0" w:color="auto"/>
        <w:bottom w:val="none" w:sz="0" w:space="0" w:color="auto"/>
        <w:right w:val="none" w:sz="0" w:space="0" w:color="auto"/>
      </w:divBdr>
    </w:div>
    <w:div w:id="439372767">
      <w:marLeft w:val="540"/>
      <w:marRight w:val="0"/>
      <w:marTop w:val="0"/>
      <w:marBottom w:val="0"/>
      <w:divBdr>
        <w:top w:val="none" w:sz="0" w:space="0" w:color="auto"/>
        <w:left w:val="none" w:sz="0" w:space="0" w:color="auto"/>
        <w:bottom w:val="none" w:sz="0" w:space="0" w:color="auto"/>
        <w:right w:val="none" w:sz="0" w:space="0" w:color="auto"/>
      </w:divBdr>
    </w:div>
    <w:div w:id="492987783">
      <w:marLeft w:val="540"/>
      <w:marRight w:val="0"/>
      <w:marTop w:val="0"/>
      <w:marBottom w:val="0"/>
      <w:divBdr>
        <w:top w:val="none" w:sz="0" w:space="0" w:color="auto"/>
        <w:left w:val="none" w:sz="0" w:space="0" w:color="auto"/>
        <w:bottom w:val="none" w:sz="0" w:space="0" w:color="auto"/>
        <w:right w:val="none" w:sz="0" w:space="0" w:color="auto"/>
      </w:divBdr>
    </w:div>
    <w:div w:id="507210519">
      <w:marLeft w:val="540"/>
      <w:marRight w:val="0"/>
      <w:marTop w:val="0"/>
      <w:marBottom w:val="0"/>
      <w:divBdr>
        <w:top w:val="none" w:sz="0" w:space="0" w:color="auto"/>
        <w:left w:val="none" w:sz="0" w:space="0" w:color="auto"/>
        <w:bottom w:val="none" w:sz="0" w:space="0" w:color="auto"/>
        <w:right w:val="none" w:sz="0" w:space="0" w:color="auto"/>
      </w:divBdr>
    </w:div>
    <w:div w:id="550507368">
      <w:marLeft w:val="0"/>
      <w:marRight w:val="0"/>
      <w:marTop w:val="0"/>
      <w:marBottom w:val="0"/>
      <w:divBdr>
        <w:top w:val="none" w:sz="0" w:space="0" w:color="auto"/>
        <w:left w:val="none" w:sz="0" w:space="0" w:color="auto"/>
        <w:bottom w:val="none" w:sz="0" w:space="0" w:color="auto"/>
        <w:right w:val="none" w:sz="0" w:space="0" w:color="auto"/>
      </w:divBdr>
    </w:div>
    <w:div w:id="636379471">
      <w:marLeft w:val="540"/>
      <w:marRight w:val="0"/>
      <w:marTop w:val="0"/>
      <w:marBottom w:val="0"/>
      <w:divBdr>
        <w:top w:val="none" w:sz="0" w:space="0" w:color="auto"/>
        <w:left w:val="none" w:sz="0" w:space="0" w:color="auto"/>
        <w:bottom w:val="none" w:sz="0" w:space="0" w:color="auto"/>
        <w:right w:val="none" w:sz="0" w:space="0" w:color="auto"/>
      </w:divBdr>
    </w:div>
    <w:div w:id="685718275">
      <w:marLeft w:val="540"/>
      <w:marRight w:val="0"/>
      <w:marTop w:val="0"/>
      <w:marBottom w:val="0"/>
      <w:divBdr>
        <w:top w:val="none" w:sz="0" w:space="0" w:color="auto"/>
        <w:left w:val="none" w:sz="0" w:space="0" w:color="auto"/>
        <w:bottom w:val="none" w:sz="0" w:space="0" w:color="auto"/>
        <w:right w:val="none" w:sz="0" w:space="0" w:color="auto"/>
      </w:divBdr>
    </w:div>
    <w:div w:id="706098728">
      <w:marLeft w:val="0"/>
      <w:marRight w:val="0"/>
      <w:marTop w:val="0"/>
      <w:marBottom w:val="0"/>
      <w:divBdr>
        <w:top w:val="none" w:sz="0" w:space="0" w:color="auto"/>
        <w:left w:val="none" w:sz="0" w:space="0" w:color="auto"/>
        <w:bottom w:val="none" w:sz="0" w:space="0" w:color="auto"/>
        <w:right w:val="none" w:sz="0" w:space="0" w:color="auto"/>
      </w:divBdr>
    </w:div>
    <w:div w:id="740249818">
      <w:marLeft w:val="540"/>
      <w:marRight w:val="0"/>
      <w:marTop w:val="0"/>
      <w:marBottom w:val="0"/>
      <w:divBdr>
        <w:top w:val="none" w:sz="0" w:space="0" w:color="auto"/>
        <w:left w:val="none" w:sz="0" w:space="0" w:color="auto"/>
        <w:bottom w:val="none" w:sz="0" w:space="0" w:color="auto"/>
        <w:right w:val="none" w:sz="0" w:space="0" w:color="auto"/>
      </w:divBdr>
    </w:div>
    <w:div w:id="905993936">
      <w:marLeft w:val="0"/>
      <w:marRight w:val="0"/>
      <w:marTop w:val="0"/>
      <w:marBottom w:val="0"/>
      <w:divBdr>
        <w:top w:val="none" w:sz="0" w:space="0" w:color="auto"/>
        <w:left w:val="none" w:sz="0" w:space="0" w:color="auto"/>
        <w:bottom w:val="none" w:sz="0" w:space="0" w:color="auto"/>
        <w:right w:val="none" w:sz="0" w:space="0" w:color="auto"/>
      </w:divBdr>
    </w:div>
    <w:div w:id="953094203">
      <w:marLeft w:val="0"/>
      <w:marRight w:val="0"/>
      <w:marTop w:val="0"/>
      <w:marBottom w:val="0"/>
      <w:divBdr>
        <w:top w:val="none" w:sz="0" w:space="0" w:color="auto"/>
        <w:left w:val="none" w:sz="0" w:space="0" w:color="auto"/>
        <w:bottom w:val="none" w:sz="0" w:space="0" w:color="auto"/>
        <w:right w:val="none" w:sz="0" w:space="0" w:color="auto"/>
      </w:divBdr>
    </w:div>
    <w:div w:id="955408208">
      <w:marLeft w:val="540"/>
      <w:marRight w:val="0"/>
      <w:marTop w:val="0"/>
      <w:marBottom w:val="0"/>
      <w:divBdr>
        <w:top w:val="none" w:sz="0" w:space="0" w:color="auto"/>
        <w:left w:val="none" w:sz="0" w:space="0" w:color="auto"/>
        <w:bottom w:val="none" w:sz="0" w:space="0" w:color="auto"/>
        <w:right w:val="none" w:sz="0" w:space="0" w:color="auto"/>
      </w:divBdr>
    </w:div>
    <w:div w:id="1026521159">
      <w:marLeft w:val="540"/>
      <w:marRight w:val="0"/>
      <w:marTop w:val="0"/>
      <w:marBottom w:val="0"/>
      <w:divBdr>
        <w:top w:val="none" w:sz="0" w:space="0" w:color="auto"/>
        <w:left w:val="none" w:sz="0" w:space="0" w:color="auto"/>
        <w:bottom w:val="none" w:sz="0" w:space="0" w:color="auto"/>
        <w:right w:val="none" w:sz="0" w:space="0" w:color="auto"/>
      </w:divBdr>
    </w:div>
    <w:div w:id="1032808939">
      <w:marLeft w:val="540"/>
      <w:marRight w:val="0"/>
      <w:marTop w:val="0"/>
      <w:marBottom w:val="0"/>
      <w:divBdr>
        <w:top w:val="none" w:sz="0" w:space="0" w:color="auto"/>
        <w:left w:val="none" w:sz="0" w:space="0" w:color="auto"/>
        <w:bottom w:val="none" w:sz="0" w:space="0" w:color="auto"/>
        <w:right w:val="none" w:sz="0" w:space="0" w:color="auto"/>
      </w:divBdr>
    </w:div>
    <w:div w:id="1080449871">
      <w:marLeft w:val="540"/>
      <w:marRight w:val="0"/>
      <w:marTop w:val="0"/>
      <w:marBottom w:val="0"/>
      <w:divBdr>
        <w:top w:val="none" w:sz="0" w:space="0" w:color="auto"/>
        <w:left w:val="none" w:sz="0" w:space="0" w:color="auto"/>
        <w:bottom w:val="none" w:sz="0" w:space="0" w:color="auto"/>
        <w:right w:val="none" w:sz="0" w:space="0" w:color="auto"/>
      </w:divBdr>
    </w:div>
    <w:div w:id="1114251770">
      <w:marLeft w:val="540"/>
      <w:marRight w:val="0"/>
      <w:marTop w:val="0"/>
      <w:marBottom w:val="0"/>
      <w:divBdr>
        <w:top w:val="none" w:sz="0" w:space="0" w:color="auto"/>
        <w:left w:val="none" w:sz="0" w:space="0" w:color="auto"/>
        <w:bottom w:val="none" w:sz="0" w:space="0" w:color="auto"/>
        <w:right w:val="none" w:sz="0" w:space="0" w:color="auto"/>
      </w:divBdr>
    </w:div>
    <w:div w:id="1170829823">
      <w:marLeft w:val="540"/>
      <w:marRight w:val="0"/>
      <w:marTop w:val="0"/>
      <w:marBottom w:val="0"/>
      <w:divBdr>
        <w:top w:val="none" w:sz="0" w:space="0" w:color="auto"/>
        <w:left w:val="none" w:sz="0" w:space="0" w:color="auto"/>
        <w:bottom w:val="none" w:sz="0" w:space="0" w:color="auto"/>
        <w:right w:val="none" w:sz="0" w:space="0" w:color="auto"/>
      </w:divBdr>
    </w:div>
    <w:div w:id="1210337042">
      <w:marLeft w:val="540"/>
      <w:marRight w:val="0"/>
      <w:marTop w:val="0"/>
      <w:marBottom w:val="0"/>
      <w:divBdr>
        <w:top w:val="none" w:sz="0" w:space="0" w:color="auto"/>
        <w:left w:val="none" w:sz="0" w:space="0" w:color="auto"/>
        <w:bottom w:val="none" w:sz="0" w:space="0" w:color="auto"/>
        <w:right w:val="none" w:sz="0" w:space="0" w:color="auto"/>
      </w:divBdr>
    </w:div>
    <w:div w:id="1221790285">
      <w:marLeft w:val="540"/>
      <w:marRight w:val="0"/>
      <w:marTop w:val="0"/>
      <w:marBottom w:val="0"/>
      <w:divBdr>
        <w:top w:val="none" w:sz="0" w:space="0" w:color="auto"/>
        <w:left w:val="none" w:sz="0" w:space="0" w:color="auto"/>
        <w:bottom w:val="none" w:sz="0" w:space="0" w:color="auto"/>
        <w:right w:val="none" w:sz="0" w:space="0" w:color="auto"/>
      </w:divBdr>
    </w:div>
    <w:div w:id="1255943834">
      <w:marLeft w:val="0"/>
      <w:marRight w:val="0"/>
      <w:marTop w:val="0"/>
      <w:marBottom w:val="0"/>
      <w:divBdr>
        <w:top w:val="none" w:sz="0" w:space="0" w:color="auto"/>
        <w:left w:val="none" w:sz="0" w:space="0" w:color="auto"/>
        <w:bottom w:val="none" w:sz="0" w:space="0" w:color="auto"/>
        <w:right w:val="none" w:sz="0" w:space="0" w:color="auto"/>
      </w:divBdr>
    </w:div>
    <w:div w:id="1285192568">
      <w:marLeft w:val="540"/>
      <w:marRight w:val="0"/>
      <w:marTop w:val="0"/>
      <w:marBottom w:val="0"/>
      <w:divBdr>
        <w:top w:val="none" w:sz="0" w:space="0" w:color="auto"/>
        <w:left w:val="none" w:sz="0" w:space="0" w:color="auto"/>
        <w:bottom w:val="none" w:sz="0" w:space="0" w:color="auto"/>
        <w:right w:val="none" w:sz="0" w:space="0" w:color="auto"/>
      </w:divBdr>
    </w:div>
    <w:div w:id="1305504046">
      <w:marLeft w:val="540"/>
      <w:marRight w:val="0"/>
      <w:marTop w:val="0"/>
      <w:marBottom w:val="0"/>
      <w:divBdr>
        <w:top w:val="none" w:sz="0" w:space="0" w:color="auto"/>
        <w:left w:val="none" w:sz="0" w:space="0" w:color="auto"/>
        <w:bottom w:val="none" w:sz="0" w:space="0" w:color="auto"/>
        <w:right w:val="none" w:sz="0" w:space="0" w:color="auto"/>
      </w:divBdr>
    </w:div>
    <w:div w:id="1334912070">
      <w:marLeft w:val="0"/>
      <w:marRight w:val="0"/>
      <w:marTop w:val="0"/>
      <w:marBottom w:val="0"/>
      <w:divBdr>
        <w:top w:val="none" w:sz="0" w:space="0" w:color="auto"/>
        <w:left w:val="none" w:sz="0" w:space="0" w:color="auto"/>
        <w:bottom w:val="none" w:sz="0" w:space="0" w:color="auto"/>
        <w:right w:val="none" w:sz="0" w:space="0" w:color="auto"/>
      </w:divBdr>
    </w:div>
    <w:div w:id="1514226730">
      <w:marLeft w:val="540"/>
      <w:marRight w:val="0"/>
      <w:marTop w:val="0"/>
      <w:marBottom w:val="0"/>
      <w:divBdr>
        <w:top w:val="none" w:sz="0" w:space="0" w:color="auto"/>
        <w:left w:val="none" w:sz="0" w:space="0" w:color="auto"/>
        <w:bottom w:val="none" w:sz="0" w:space="0" w:color="auto"/>
        <w:right w:val="none" w:sz="0" w:space="0" w:color="auto"/>
      </w:divBdr>
    </w:div>
    <w:div w:id="1560049555">
      <w:marLeft w:val="540"/>
      <w:marRight w:val="0"/>
      <w:marTop w:val="0"/>
      <w:marBottom w:val="0"/>
      <w:divBdr>
        <w:top w:val="none" w:sz="0" w:space="0" w:color="auto"/>
        <w:left w:val="none" w:sz="0" w:space="0" w:color="auto"/>
        <w:bottom w:val="none" w:sz="0" w:space="0" w:color="auto"/>
        <w:right w:val="none" w:sz="0" w:space="0" w:color="auto"/>
      </w:divBdr>
    </w:div>
    <w:div w:id="1694456516">
      <w:marLeft w:val="540"/>
      <w:marRight w:val="0"/>
      <w:marTop w:val="0"/>
      <w:marBottom w:val="0"/>
      <w:divBdr>
        <w:top w:val="none" w:sz="0" w:space="0" w:color="auto"/>
        <w:left w:val="none" w:sz="0" w:space="0" w:color="auto"/>
        <w:bottom w:val="none" w:sz="0" w:space="0" w:color="auto"/>
        <w:right w:val="none" w:sz="0" w:space="0" w:color="auto"/>
      </w:divBdr>
    </w:div>
    <w:div w:id="1720394492">
      <w:marLeft w:val="0"/>
      <w:marRight w:val="0"/>
      <w:marTop w:val="0"/>
      <w:marBottom w:val="0"/>
      <w:divBdr>
        <w:top w:val="none" w:sz="0" w:space="0" w:color="auto"/>
        <w:left w:val="none" w:sz="0" w:space="0" w:color="auto"/>
        <w:bottom w:val="none" w:sz="0" w:space="0" w:color="auto"/>
        <w:right w:val="none" w:sz="0" w:space="0" w:color="auto"/>
      </w:divBdr>
    </w:div>
    <w:div w:id="1737777016">
      <w:marLeft w:val="540"/>
      <w:marRight w:val="0"/>
      <w:marTop w:val="0"/>
      <w:marBottom w:val="0"/>
      <w:divBdr>
        <w:top w:val="none" w:sz="0" w:space="0" w:color="auto"/>
        <w:left w:val="none" w:sz="0" w:space="0" w:color="auto"/>
        <w:bottom w:val="none" w:sz="0" w:space="0" w:color="auto"/>
        <w:right w:val="none" w:sz="0" w:space="0" w:color="auto"/>
      </w:divBdr>
    </w:div>
    <w:div w:id="1753358722">
      <w:marLeft w:val="540"/>
      <w:marRight w:val="0"/>
      <w:marTop w:val="0"/>
      <w:marBottom w:val="0"/>
      <w:divBdr>
        <w:top w:val="none" w:sz="0" w:space="0" w:color="auto"/>
        <w:left w:val="none" w:sz="0" w:space="0" w:color="auto"/>
        <w:bottom w:val="none" w:sz="0" w:space="0" w:color="auto"/>
        <w:right w:val="none" w:sz="0" w:space="0" w:color="auto"/>
      </w:divBdr>
    </w:div>
    <w:div w:id="1814979911">
      <w:marLeft w:val="540"/>
      <w:marRight w:val="0"/>
      <w:marTop w:val="0"/>
      <w:marBottom w:val="0"/>
      <w:divBdr>
        <w:top w:val="none" w:sz="0" w:space="0" w:color="auto"/>
        <w:left w:val="none" w:sz="0" w:space="0" w:color="auto"/>
        <w:bottom w:val="none" w:sz="0" w:space="0" w:color="auto"/>
        <w:right w:val="none" w:sz="0" w:space="0" w:color="auto"/>
      </w:divBdr>
    </w:div>
    <w:div w:id="1886945257">
      <w:marLeft w:val="540"/>
      <w:marRight w:val="0"/>
      <w:marTop w:val="0"/>
      <w:marBottom w:val="0"/>
      <w:divBdr>
        <w:top w:val="none" w:sz="0" w:space="0" w:color="auto"/>
        <w:left w:val="none" w:sz="0" w:space="0" w:color="auto"/>
        <w:bottom w:val="none" w:sz="0" w:space="0" w:color="auto"/>
        <w:right w:val="none" w:sz="0" w:space="0" w:color="auto"/>
      </w:divBdr>
    </w:div>
    <w:div w:id="1908613796">
      <w:marLeft w:val="540"/>
      <w:marRight w:val="0"/>
      <w:marTop w:val="0"/>
      <w:marBottom w:val="0"/>
      <w:divBdr>
        <w:top w:val="none" w:sz="0" w:space="0" w:color="auto"/>
        <w:left w:val="none" w:sz="0" w:space="0" w:color="auto"/>
        <w:bottom w:val="none" w:sz="0" w:space="0" w:color="auto"/>
        <w:right w:val="none" w:sz="0" w:space="0" w:color="auto"/>
      </w:divBdr>
    </w:div>
    <w:div w:id="1928688169">
      <w:marLeft w:val="540"/>
      <w:marRight w:val="0"/>
      <w:marTop w:val="0"/>
      <w:marBottom w:val="0"/>
      <w:divBdr>
        <w:top w:val="none" w:sz="0" w:space="0" w:color="auto"/>
        <w:left w:val="none" w:sz="0" w:space="0" w:color="auto"/>
        <w:bottom w:val="none" w:sz="0" w:space="0" w:color="auto"/>
        <w:right w:val="none" w:sz="0" w:space="0" w:color="auto"/>
      </w:divBdr>
    </w:div>
    <w:div w:id="1935436481">
      <w:marLeft w:val="540"/>
      <w:marRight w:val="0"/>
      <w:marTop w:val="0"/>
      <w:marBottom w:val="0"/>
      <w:divBdr>
        <w:top w:val="none" w:sz="0" w:space="0" w:color="auto"/>
        <w:left w:val="none" w:sz="0" w:space="0" w:color="auto"/>
        <w:bottom w:val="none" w:sz="0" w:space="0" w:color="auto"/>
        <w:right w:val="none" w:sz="0" w:space="0" w:color="auto"/>
      </w:divBdr>
    </w:div>
    <w:div w:id="1941717538">
      <w:marLeft w:val="0"/>
      <w:marRight w:val="0"/>
      <w:marTop w:val="0"/>
      <w:marBottom w:val="0"/>
      <w:divBdr>
        <w:top w:val="none" w:sz="0" w:space="0" w:color="auto"/>
        <w:left w:val="none" w:sz="0" w:space="0" w:color="auto"/>
        <w:bottom w:val="none" w:sz="0" w:space="0" w:color="auto"/>
        <w:right w:val="none" w:sz="0" w:space="0" w:color="auto"/>
      </w:divBdr>
    </w:div>
    <w:div w:id="1960598573">
      <w:marLeft w:val="540"/>
      <w:marRight w:val="0"/>
      <w:marTop w:val="0"/>
      <w:marBottom w:val="0"/>
      <w:divBdr>
        <w:top w:val="none" w:sz="0" w:space="0" w:color="auto"/>
        <w:left w:val="none" w:sz="0" w:space="0" w:color="auto"/>
        <w:bottom w:val="none" w:sz="0" w:space="0" w:color="auto"/>
        <w:right w:val="none" w:sz="0" w:space="0" w:color="auto"/>
      </w:divBdr>
    </w:div>
    <w:div w:id="1996642722">
      <w:marLeft w:val="540"/>
      <w:marRight w:val="0"/>
      <w:marTop w:val="0"/>
      <w:marBottom w:val="0"/>
      <w:divBdr>
        <w:top w:val="none" w:sz="0" w:space="0" w:color="auto"/>
        <w:left w:val="none" w:sz="0" w:space="0" w:color="auto"/>
        <w:bottom w:val="none" w:sz="0" w:space="0" w:color="auto"/>
        <w:right w:val="none" w:sz="0" w:space="0" w:color="auto"/>
      </w:divBdr>
    </w:div>
    <w:div w:id="2007585028">
      <w:marLeft w:val="540"/>
      <w:marRight w:val="0"/>
      <w:marTop w:val="0"/>
      <w:marBottom w:val="0"/>
      <w:divBdr>
        <w:top w:val="none" w:sz="0" w:space="0" w:color="auto"/>
        <w:left w:val="none" w:sz="0" w:space="0" w:color="auto"/>
        <w:bottom w:val="none" w:sz="0" w:space="0" w:color="auto"/>
        <w:right w:val="none" w:sz="0" w:space="0" w:color="auto"/>
      </w:divBdr>
    </w:div>
    <w:div w:id="2049450844">
      <w:marLeft w:val="540"/>
      <w:marRight w:val="0"/>
      <w:marTop w:val="0"/>
      <w:marBottom w:val="0"/>
      <w:divBdr>
        <w:top w:val="none" w:sz="0" w:space="0" w:color="auto"/>
        <w:left w:val="none" w:sz="0" w:space="0" w:color="auto"/>
        <w:bottom w:val="none" w:sz="0" w:space="0" w:color="auto"/>
        <w:right w:val="none" w:sz="0" w:space="0" w:color="auto"/>
      </w:divBdr>
    </w:div>
    <w:div w:id="2052147828">
      <w:marLeft w:val="540"/>
      <w:marRight w:val="0"/>
      <w:marTop w:val="0"/>
      <w:marBottom w:val="0"/>
      <w:divBdr>
        <w:top w:val="none" w:sz="0" w:space="0" w:color="auto"/>
        <w:left w:val="none" w:sz="0" w:space="0" w:color="auto"/>
        <w:bottom w:val="none" w:sz="0" w:space="0" w:color="auto"/>
        <w:right w:val="none" w:sz="0" w:space="0" w:color="auto"/>
      </w:divBdr>
    </w:div>
    <w:div w:id="2103598806">
      <w:marLeft w:val="54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worldbank.org/en/topic/migrationremittancesdiasporaissues/brief/groundswell---preparing-for-internal-climate-migration" TargetMode="External"/><Relationship Id="rId10" Type="http://schemas.openxmlformats.org/officeDocument/2006/relationships/customXml" Target="../customXml/item3.xml"/><Relationship Id="rId4" Type="http://schemas.openxmlformats.org/officeDocument/2006/relationships/hyperlink" Target="https://www.ipcc.ch/reports/" TargetMode="Externa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4BF2FB3CD287409A0DE3DAE7786C18" ma:contentTypeVersion="11" ma:contentTypeDescription="Create a new document." ma:contentTypeScope="" ma:versionID="e4b48e8417b1f3c0f1ccfc2813467d92">
  <xsd:schema xmlns:xsd="http://www.w3.org/2001/XMLSchema" xmlns:xs="http://www.w3.org/2001/XMLSchema" xmlns:p="http://schemas.microsoft.com/office/2006/metadata/properties" xmlns:ns2="30462e55-42f0-4f1f-8f9e-d63fd232d55b" targetNamespace="http://schemas.microsoft.com/office/2006/metadata/properties" ma:root="true" ma:fieldsID="1ee8c16f686a9f433ce5319b6d3420eb" ns2:_="">
    <xsd:import namespace="30462e55-42f0-4f1f-8f9e-d63fd232d55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DateTaken"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462e55-42f0-4f1f-8f9e-d63fd232d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7701a6f2-9df7-4a7b-822f-1f546a99e0f0"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0462e55-42f0-4f1f-8f9e-d63fd232d55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9C4851C-5C14-4264-9835-D44CF4472954}"/>
</file>

<file path=customXml/itemProps2.xml><?xml version="1.0" encoding="utf-8"?>
<ds:datastoreItem xmlns:ds="http://schemas.openxmlformats.org/officeDocument/2006/customXml" ds:itemID="{2C484E25-A5A1-4A07-93C1-ED6AA74F5186}"/>
</file>

<file path=customXml/itemProps3.xml><?xml version="1.0" encoding="utf-8"?>
<ds:datastoreItem xmlns:ds="http://schemas.openxmlformats.org/officeDocument/2006/customXml" ds:itemID="{1302E4B8-9154-457A-8011-97919417C281}"/>
</file>

<file path=docMetadata/LabelInfo.xml><?xml version="1.0" encoding="utf-8"?>
<clbl:labelList xmlns:clbl="http://schemas.microsoft.com/office/2020/mipLabelMetadata">
  <clbl:label id="{952fd8ae-175b-4f51-a235-6a6301b697f1}" enabled="0" method="" siteId="{952fd8ae-175b-4f51-a235-6a6301b697f1}" removed="1"/>
</clbl:labelList>
</file>

<file path=docProps/app.xml><?xml version="1.0" encoding="utf-8"?>
<Properties xmlns="http://schemas.openxmlformats.org/officeDocument/2006/extended-properties" xmlns:vt="http://schemas.openxmlformats.org/officeDocument/2006/docPropsVTypes">
  <Template>Normal</Template>
  <TotalTime>12</TotalTime>
  <Pages>3</Pages>
  <Words>978</Words>
  <Characters>5575</Characters>
  <Application>Microsoft Office Word</Application>
  <DocSecurity>0</DocSecurity>
  <Lines>46</Lines>
  <Paragraphs>13</Paragraphs>
  <ScaleCrop>false</ScaleCrop>
  <Company/>
  <LinksUpToDate>false</LinksUpToDate>
  <CharactersWithSpaces>6540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Richardson (arichardson197856 - SFC1)</dc:creator>
  <cp:keywords/>
  <dc:description/>
  <cp:lastModifiedBy>Alex Richardson (arichardson197856 - SFC1)</cp:lastModifiedBy>
  <cp:revision>19</cp:revision>
  <dcterms:created xsi:type="dcterms:W3CDTF">2024-12-11T14:51:00Z</dcterms:created>
  <dcterms:modified xsi:type="dcterms:W3CDTF">2024-12-11T15:03:00Z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0x010100A34BF2FB3CD287409A0DE3DAE7786C18</vt:lpwstr>
  </property>
</Properties>
</file>