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B8201" w14:textId="34E08D25" w:rsidR="00153C4D" w:rsidRPr="00551755" w:rsidRDefault="00153C4D" w:rsidP="00153C4D">
      <w:pPr>
        <w:spacing w:before="100" w:beforeAutospacing="1" w:after="100" w:afterAutospacing="1" w:line="240" w:lineRule="auto"/>
        <w:rPr>
          <w:rFonts w:ascii="Times New Roman" w:hAnsi="Times New Roman" w:cs="Times New Roman"/>
          <w:color w:val="000000"/>
          <w:kern w:val="0"/>
          <w14:ligatures w14:val="none"/>
        </w:rPr>
      </w:pPr>
      <w:r w:rsidRPr="00551755">
        <w:rPr>
          <w:rFonts w:ascii="Times New Roman" w:hAnsi="Times New Roman" w:cs="Times New Roman"/>
          <w:b/>
          <w:bCs/>
          <w:color w:val="000000"/>
          <w:kern w:val="0"/>
          <w14:ligatures w14:val="none"/>
        </w:rPr>
        <w:t>Committee:</w:t>
      </w:r>
      <w:r w:rsidRPr="00551755">
        <w:rPr>
          <w:rFonts w:ascii="Times New Roman" w:hAnsi="Times New Roman" w:cs="Times New Roman"/>
          <w:color w:val="000000"/>
          <w:kern w:val="0"/>
          <w14:ligatures w14:val="none"/>
        </w:rPr>
        <w:t> UNHCR (United Nations High Commissioner for Refugees)</w:t>
      </w:r>
      <w:r w:rsidRPr="00551755">
        <w:rPr>
          <w:rFonts w:ascii="Times New Roman" w:hAnsi="Times New Roman" w:cs="Times New Roman"/>
          <w:color w:val="000000"/>
          <w:kern w:val="0"/>
          <w14:ligatures w14:val="none"/>
        </w:rPr>
        <w:br/>
      </w:r>
      <w:r w:rsidRPr="00551755">
        <w:rPr>
          <w:rFonts w:ascii="Times New Roman" w:hAnsi="Times New Roman" w:cs="Times New Roman"/>
          <w:b/>
          <w:bCs/>
          <w:color w:val="000000"/>
          <w:kern w:val="0"/>
          <w14:ligatures w14:val="none"/>
        </w:rPr>
        <w:t>Topic:</w:t>
      </w:r>
      <w:r w:rsidRPr="00551755">
        <w:rPr>
          <w:rFonts w:ascii="Times New Roman" w:hAnsi="Times New Roman" w:cs="Times New Roman"/>
          <w:color w:val="000000"/>
          <w:kern w:val="0"/>
          <w14:ligatures w14:val="none"/>
        </w:rPr>
        <w:t xml:space="preserve"> The Question of </w:t>
      </w:r>
      <w:r>
        <w:rPr>
          <w:rFonts w:ascii="Times New Roman" w:hAnsi="Times New Roman" w:cs="Times New Roman"/>
          <w:color w:val="000000"/>
          <w:kern w:val="0"/>
          <w14:ligatures w14:val="none"/>
        </w:rPr>
        <w:t>Integrating Refugees into Host Countries</w:t>
      </w:r>
      <w:r w:rsidRPr="00551755">
        <w:rPr>
          <w:rFonts w:ascii="Times New Roman" w:hAnsi="Times New Roman" w:cs="Times New Roman"/>
          <w:color w:val="000000"/>
          <w:kern w:val="0"/>
          <w14:ligatures w14:val="none"/>
        </w:rPr>
        <w:br/>
      </w:r>
      <w:r>
        <w:rPr>
          <w:rFonts w:ascii="Times New Roman" w:hAnsi="Times New Roman" w:cs="Times New Roman"/>
          <w:b/>
          <w:bCs/>
          <w:color w:val="000000"/>
          <w:kern w:val="0"/>
          <w14:ligatures w14:val="none"/>
        </w:rPr>
        <w:t xml:space="preserve">Chair: </w:t>
      </w:r>
      <w:r>
        <w:rPr>
          <w:rFonts w:ascii="Times New Roman" w:hAnsi="Times New Roman" w:cs="Times New Roman"/>
          <w:color w:val="000000"/>
          <w:kern w:val="0"/>
          <w14:ligatures w14:val="none"/>
        </w:rPr>
        <w:t>Charlie Selby</w:t>
      </w:r>
    </w:p>
    <w:p w14:paraId="13376284" w14:textId="77777777" w:rsidR="00153C4D" w:rsidRPr="00551755" w:rsidRDefault="00153C4D" w:rsidP="006B5A68">
      <w:pPr>
        <w:spacing w:after="0" w:line="240" w:lineRule="auto"/>
        <w:rPr>
          <w:rFonts w:ascii="Times New Roman" w:eastAsia="Times New Roman" w:hAnsi="Times New Roman" w:cs="Times New Roman"/>
          <w:kern w:val="0"/>
          <w14:ligatures w14:val="none"/>
        </w:rPr>
      </w:pPr>
      <w:r w:rsidRPr="00551755">
        <w:rPr>
          <w:rFonts w:ascii="Times New Roman" w:eastAsia="Times New Roman" w:hAnsi="Times New Roman" w:cs="Times New Roman"/>
          <w:noProof/>
          <w:kern w:val="0"/>
          <w14:ligatures w14:val="none"/>
        </w:rPr>
        <mc:AlternateContent>
          <mc:Choice Requires="wps">
            <w:drawing>
              <wp:inline distT="0" distB="0" distL="0" distR="0" wp14:anchorId="62F30CBF" wp14:editId="213CF599">
                <wp:extent cx="5731510" cy="1270"/>
                <wp:effectExtent l="0" t="31750" r="0" b="36830"/>
                <wp:docPr id="170623528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A668B9" id="Rectangle 8"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" fillcolor="black" stroked="f">
                <o:lock v:ext="edit" aspectratio="t"/>
                <w10:anchorlock/>
              </v:rect>
            </w:pict>
          </mc:Fallback>
        </mc:AlternateContent>
      </w:r>
    </w:p>
    <w:p w14:paraId="29FD1E2E" w14:textId="0A880D55" w:rsidR="00153C4D" w:rsidRPr="00CE2EE2" w:rsidRDefault="00153C4D" w:rsidP="00153C4D">
      <w:pPr>
        <w:spacing w:before="100" w:beforeAutospacing="1" w:after="100" w:afterAutospacing="1" w:line="240" w:lineRule="auto"/>
        <w:outlineLvl w:val="2"/>
        <w:rPr>
          <w:rFonts w:ascii="Times New Roman" w:eastAsia="Times New Roman" w:hAnsi="Times New Roman" w:cs="Times New Roman"/>
          <w:b/>
          <w:bCs/>
          <w:color w:val="000000"/>
          <w:kern w:val="0"/>
          <w:sz w:val="26"/>
          <w:szCs w:val="26"/>
          <w14:ligatures w14:val="none"/>
        </w:rPr>
      </w:pPr>
      <w:r w:rsidRPr="00CE2EE2">
        <w:rPr>
          <w:rFonts w:ascii="Times New Roman" w:eastAsia="Times New Roman" w:hAnsi="Times New Roman" w:cs="Times New Roman"/>
          <w:b/>
          <w:bCs/>
          <w:color w:val="000000"/>
          <w:kern w:val="0"/>
          <w:sz w:val="26"/>
          <w:szCs w:val="26"/>
          <w14:ligatures w14:val="none"/>
        </w:rPr>
        <w:t>I. Introduction</w:t>
      </w:r>
    </w:p>
    <w:p w14:paraId="26F55D70" w14:textId="22BC39AB" w:rsidR="000430FA" w:rsidRPr="00CE2EE2" w:rsidRDefault="000430FA" w:rsidP="000430FA">
      <w:pPr>
        <w:spacing w:before="75" w:after="75" w:line="240" w:lineRule="auto"/>
        <w:rPr>
          <w:rFonts w:ascii="Times New Roman" w:hAnsi="Times New Roman" w:cs="Times New Roman"/>
          <w:color w:val="000000"/>
          <w:kern w:val="0"/>
          <w:sz w:val="22"/>
          <w:szCs w:val="22"/>
          <w14:ligatures w14:val="none"/>
        </w:rPr>
      </w:pPr>
      <w:r w:rsidRPr="00CE2EE2">
        <w:rPr>
          <w:rFonts w:ascii="Times New Roman" w:hAnsi="Times New Roman" w:cs="Times New Roman"/>
          <w:color w:val="000000"/>
          <w:kern w:val="0"/>
          <w:sz w:val="22"/>
          <w:szCs w:val="22"/>
          <w14:ligatures w14:val="none"/>
        </w:rPr>
        <w:t>The global refugee crisis has reached unprecedented levels, with over 100 million people forcibly displaced from their homes due to conflict, persecution, and natural disasters. As a result, the issue of integrating refugees into host countries has become a critical challenge for the international community. Integration encompasses the political, social, economic, and cultural processes through which refugees </w:t>
      </w:r>
      <w:bookmarkStart w:id="0" w:name="_Int_hgBgHghq"/>
      <w:bookmarkEnd w:id="0"/>
      <w:r w:rsidRPr="00CE2EE2">
        <w:rPr>
          <w:rFonts w:ascii="Times New Roman" w:hAnsi="Times New Roman" w:cs="Times New Roman"/>
          <w:color w:val="000000"/>
          <w:kern w:val="0"/>
          <w:sz w:val="22"/>
          <w:szCs w:val="22"/>
          <w14:ligatures w14:val="none"/>
        </w:rPr>
        <w:t>are accepted and become part of the host society. This process, while essential to both the refugees and host countries, presents significant opportunities and challenges, and it requires coordinated efforts among governments, international organisations, and civil society.</w:t>
      </w:r>
    </w:p>
    <w:p w14:paraId="0357C877" w14:textId="77777777" w:rsidR="004352CD" w:rsidRPr="00CE2EE2" w:rsidRDefault="004352CD" w:rsidP="000430FA">
      <w:pPr>
        <w:spacing w:before="75" w:after="75" w:line="240" w:lineRule="auto"/>
        <w:rPr>
          <w:rFonts w:ascii="Times New Roman" w:hAnsi="Times New Roman" w:cs="Times New Roman"/>
          <w:color w:val="000000"/>
          <w:kern w:val="0"/>
          <w:sz w:val="26"/>
          <w:szCs w:val="26"/>
          <w14:ligatures w14:val="none"/>
        </w:rPr>
      </w:pPr>
    </w:p>
    <w:p w14:paraId="221AB76A" w14:textId="75FB1A92" w:rsidR="004352CD" w:rsidRPr="00CE2EE2" w:rsidRDefault="004352CD" w:rsidP="000430FA">
      <w:pPr>
        <w:spacing w:before="75" w:after="75" w:line="240" w:lineRule="auto"/>
        <w:rPr>
          <w:rFonts w:ascii="Times New Roman" w:hAnsi="Times New Roman" w:cs="Times New Roman"/>
          <w:color w:val="000000"/>
          <w:kern w:val="0"/>
          <w:sz w:val="26"/>
          <w:szCs w:val="26"/>
          <w14:ligatures w14:val="none"/>
        </w:rPr>
      </w:pPr>
      <w:r w:rsidRPr="00CE2EE2">
        <w:rPr>
          <w:rFonts w:ascii="Times New Roman" w:eastAsia="Times New Roman" w:hAnsi="Times New Roman" w:cs="Times New Roman"/>
          <w:noProof/>
          <w:kern w:val="0"/>
          <w:sz w:val="26"/>
          <w:szCs w:val="26"/>
          <w14:ligatures w14:val="none"/>
        </w:rPr>
        <mc:AlternateContent>
          <mc:Choice Requires="wps">
            <w:drawing>
              <wp:inline distT="0" distB="0" distL="0" distR="0" wp14:anchorId="3D3754AA" wp14:editId="0EB7E0BE">
                <wp:extent cx="5731510" cy="1270"/>
                <wp:effectExtent l="0" t="31750" r="0" b="36830"/>
                <wp:docPr id="2120025333"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B8EE0A" id="Rectangle 8"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" fillcolor="black" stroked="f">
                <o:lock v:ext="edit" aspectratio="t"/>
                <w10:anchorlock/>
              </v:rect>
            </w:pict>
          </mc:Fallback>
        </mc:AlternateContent>
      </w:r>
    </w:p>
    <w:p w14:paraId="1160FED8" w14:textId="77777777" w:rsidR="004352CD" w:rsidRPr="00CE2EE2" w:rsidRDefault="004352CD" w:rsidP="000430FA">
      <w:pPr>
        <w:spacing w:before="75" w:after="75" w:line="240" w:lineRule="auto"/>
        <w:rPr>
          <w:rFonts w:ascii="-webkit-standard" w:hAnsi="-webkit-standard" w:cs="Times New Roman"/>
          <w:color w:val="000000"/>
          <w:kern w:val="0"/>
          <w:sz w:val="26"/>
          <w:szCs w:val="26"/>
          <w14:ligatures w14:val="none"/>
        </w:rPr>
      </w:pPr>
    </w:p>
    <w:p w14:paraId="2E0E52E0" w14:textId="05A15334" w:rsidR="000430FA" w:rsidRPr="00CE2EE2" w:rsidRDefault="004352CD" w:rsidP="000430FA">
      <w:pPr>
        <w:spacing w:before="75" w:after="75" w:line="240" w:lineRule="auto"/>
        <w:rPr>
          <w:rFonts w:ascii="Times New Roman" w:hAnsi="Times New Roman" w:cs="Times New Roman"/>
          <w:b/>
          <w:bCs/>
          <w:color w:val="000000"/>
          <w:kern w:val="0"/>
          <w:sz w:val="26"/>
          <w:szCs w:val="26"/>
          <w14:ligatures w14:val="none"/>
        </w:rPr>
      </w:pPr>
      <w:r w:rsidRPr="00CE2EE2">
        <w:rPr>
          <w:rFonts w:ascii="Times New Roman" w:hAnsi="Times New Roman" w:cs="Times New Roman"/>
          <w:b/>
          <w:bCs/>
          <w:color w:val="000000"/>
          <w:kern w:val="0"/>
          <w:sz w:val="26"/>
          <w:szCs w:val="26"/>
          <w14:ligatures w14:val="none"/>
        </w:rPr>
        <w:t xml:space="preserve">II. </w:t>
      </w:r>
      <w:r w:rsidR="000430FA" w:rsidRPr="00CE2EE2">
        <w:rPr>
          <w:rFonts w:ascii="Times New Roman" w:hAnsi="Times New Roman" w:cs="Times New Roman"/>
          <w:b/>
          <w:bCs/>
          <w:color w:val="000000"/>
          <w:kern w:val="0"/>
          <w:sz w:val="26"/>
          <w:szCs w:val="26"/>
          <w14:ligatures w14:val="none"/>
        </w:rPr>
        <w:t>Key Issues</w:t>
      </w:r>
    </w:p>
    <w:p w14:paraId="040E3FAB" w14:textId="77777777" w:rsidR="004352CD" w:rsidRPr="00CE2EE2" w:rsidRDefault="004352CD" w:rsidP="000430FA">
      <w:pPr>
        <w:spacing w:before="75" w:after="75" w:line="240" w:lineRule="auto"/>
        <w:rPr>
          <w:rFonts w:ascii="-webkit-standard" w:hAnsi="-webkit-standard" w:cs="Times New Roman"/>
          <w:color w:val="000000"/>
          <w:kern w:val="0"/>
          <w:sz w:val="26"/>
          <w:szCs w:val="26"/>
          <w14:ligatures w14:val="none"/>
        </w:rPr>
      </w:pPr>
    </w:p>
    <w:p w14:paraId="548F15D1" w14:textId="1044C7E6" w:rsidR="00CE2EE2" w:rsidRPr="00CE2EE2" w:rsidRDefault="000430FA" w:rsidP="00CE2EE2">
      <w:pPr>
        <w:pStyle w:val="ListParagraph"/>
        <w:numPr>
          <w:ilvl w:val="0"/>
          <w:numId w:val="1"/>
        </w:numPr>
        <w:spacing w:before="75" w:after="75" w:line="240" w:lineRule="auto"/>
        <w:divId w:val="2006392962"/>
        <w:rPr>
          <w:rFonts w:ascii="Times New Roman" w:eastAsia="Times New Roman" w:hAnsi="Times New Roman" w:cs="Times New Roman"/>
          <w:b/>
          <w:bCs/>
          <w:color w:val="000000"/>
          <w:kern w:val="0"/>
          <w:sz w:val="22"/>
          <w:szCs w:val="22"/>
          <w14:ligatures w14:val="none"/>
        </w:rPr>
      </w:pPr>
      <w:r w:rsidRPr="00CE2EE2">
        <w:rPr>
          <w:rFonts w:ascii="Times New Roman" w:eastAsia="Times New Roman" w:hAnsi="Times New Roman" w:cs="Times New Roman"/>
          <w:b/>
          <w:bCs/>
          <w:color w:val="000000"/>
          <w:kern w:val="0"/>
          <w:sz w:val="22"/>
          <w:szCs w:val="22"/>
          <w14:ligatures w14:val="none"/>
        </w:rPr>
        <w:t>Economic Integration</w:t>
      </w:r>
    </w:p>
    <w:p w14:paraId="5B9ECD49" w14:textId="77777777" w:rsidR="00CE2EE2" w:rsidRPr="00CE2EE2" w:rsidRDefault="00CE2EE2" w:rsidP="00CE2EE2">
      <w:pPr>
        <w:pStyle w:val="ListParagraph"/>
        <w:spacing w:before="75" w:after="75" w:line="240" w:lineRule="auto"/>
        <w:ind w:left="90"/>
        <w:divId w:val="2006392962"/>
        <w:rPr>
          <w:rFonts w:ascii="Times New Roman" w:eastAsia="Times New Roman" w:hAnsi="Times New Roman" w:cs="Times New Roman"/>
          <w:color w:val="000000"/>
          <w:kern w:val="0"/>
          <w:sz w:val="22"/>
          <w:szCs w:val="22"/>
          <w14:ligatures w14:val="none"/>
        </w:rPr>
      </w:pPr>
    </w:p>
    <w:p w14:paraId="768E3643" w14:textId="148208F8" w:rsidR="000430FA" w:rsidRPr="00CE2EE2" w:rsidRDefault="000430FA" w:rsidP="00CE2EE2">
      <w:pPr>
        <w:pStyle w:val="ListParagraph"/>
        <w:spacing w:before="75" w:after="75" w:line="240" w:lineRule="auto"/>
        <w:ind w:left="90"/>
        <w:divId w:val="2006392962"/>
        <w:rPr>
          <w:rFonts w:ascii="-webkit-standard" w:eastAsia="Times New Roman" w:hAnsi="-webkit-standard" w:cs="Times New Roman"/>
          <w:color w:val="000000"/>
          <w:kern w:val="0"/>
          <w:sz w:val="22"/>
          <w:szCs w:val="22"/>
          <w14:ligatures w14:val="none"/>
        </w:rPr>
      </w:pPr>
      <w:r w:rsidRPr="00CE2EE2">
        <w:rPr>
          <w:rFonts w:ascii="Times New Roman" w:eastAsia="Times New Roman" w:hAnsi="Times New Roman" w:cs="Times New Roman"/>
          <w:color w:val="000000"/>
          <w:kern w:val="0"/>
          <w:sz w:val="22"/>
          <w:szCs w:val="22"/>
          <w14:ligatures w14:val="none"/>
        </w:rPr>
        <w:t> Economic integration is a cornerstone of refugee assimilation. Refugees often arrive in host countries with few resources, and their ability to find work, access healthcare, and build economic independence is crucial. Refugees may face legal and bureaucratic barriers to employment, including restrictive visa requirements, lack of work experience recognised by host countries, or language barriers. Many refugees possess valuable skills, but these may not align with the needs of the host country's job market. Additionally, refugees often require language training and educational support.</w:t>
      </w:r>
      <w:r w:rsidRPr="00CE2EE2">
        <w:rPr>
          <w:rFonts w:ascii="Times New Roman" w:eastAsia="Times New Roman" w:hAnsi="Times New Roman" w:cs="Times New Roman"/>
          <w:b/>
          <w:bCs/>
          <w:color w:val="000000"/>
          <w:kern w:val="0"/>
          <w:sz w:val="22"/>
          <w:szCs w:val="22"/>
          <w14:ligatures w14:val="none"/>
        </w:rPr>
        <w:t>:</w:t>
      </w:r>
      <w:r w:rsidRPr="00CE2EE2">
        <w:rPr>
          <w:rFonts w:ascii="Times New Roman" w:eastAsia="Times New Roman" w:hAnsi="Times New Roman" w:cs="Times New Roman"/>
          <w:color w:val="000000"/>
          <w:kern w:val="0"/>
          <w:sz w:val="22"/>
          <w:szCs w:val="22"/>
          <w14:ligatures w14:val="none"/>
        </w:rPr>
        <w:t> Host countries may have limited ability to provide sufficient social services, leading to resource strain. Governments must balance refugee support with the needs of their own populations.</w:t>
      </w:r>
    </w:p>
    <w:p w14:paraId="48C48ED7" w14:textId="77777777" w:rsidR="000430FA" w:rsidRPr="00CE2EE2" w:rsidRDefault="000430FA" w:rsidP="000430FA">
      <w:pPr>
        <w:spacing w:before="75" w:after="75" w:line="240" w:lineRule="auto"/>
        <w:ind w:left="540"/>
        <w:rPr>
          <w:rFonts w:ascii="-webkit-standard" w:hAnsi="-webkit-standard" w:cs="Times New Roman"/>
          <w:color w:val="000000"/>
          <w:kern w:val="0"/>
          <w:sz w:val="26"/>
          <w:szCs w:val="26"/>
          <w14:ligatures w14:val="none"/>
        </w:rPr>
      </w:pPr>
      <w:r w:rsidRPr="00CE2EE2">
        <w:rPr>
          <w:rFonts w:ascii="-webkit-standard" w:hAnsi="-webkit-standard" w:cs="Times New Roman"/>
          <w:color w:val="000000"/>
          <w:kern w:val="0"/>
          <w:sz w:val="26"/>
          <w:szCs w:val="26"/>
          <w14:ligatures w14:val="none"/>
        </w:rPr>
        <w:t> </w:t>
      </w:r>
    </w:p>
    <w:p w14:paraId="37A8BA87" w14:textId="77777777" w:rsidR="000430FA" w:rsidRPr="00CE2EE2" w:rsidRDefault="000430FA" w:rsidP="000430FA">
      <w:pPr>
        <w:spacing w:before="75" w:after="75" w:line="240" w:lineRule="auto"/>
        <w:ind w:left="540"/>
        <w:rPr>
          <w:rFonts w:ascii="-webkit-standard" w:hAnsi="-webkit-standard" w:cs="Times New Roman"/>
          <w:color w:val="000000"/>
          <w:kern w:val="0"/>
          <w:sz w:val="26"/>
          <w:szCs w:val="26"/>
          <w14:ligatures w14:val="none"/>
        </w:rPr>
      </w:pPr>
      <w:r w:rsidRPr="00CE2EE2">
        <w:rPr>
          <w:rFonts w:ascii="-webkit-standard" w:hAnsi="-webkit-standard" w:cs="Times New Roman"/>
          <w:color w:val="000000"/>
          <w:kern w:val="0"/>
          <w:sz w:val="26"/>
          <w:szCs w:val="26"/>
          <w14:ligatures w14:val="none"/>
        </w:rPr>
        <w:t> </w:t>
      </w:r>
    </w:p>
    <w:p w14:paraId="1D9D113F" w14:textId="2DAB6C57" w:rsidR="00CE2EE2" w:rsidRPr="00CE2EE2" w:rsidRDefault="000430FA" w:rsidP="00CE2EE2">
      <w:pPr>
        <w:pStyle w:val="ListParagraph"/>
        <w:numPr>
          <w:ilvl w:val="0"/>
          <w:numId w:val="1"/>
        </w:numPr>
        <w:spacing w:before="75" w:after="75" w:line="240" w:lineRule="auto"/>
        <w:divId w:val="714309103"/>
        <w:rPr>
          <w:rFonts w:ascii="Times New Roman" w:eastAsia="Times New Roman" w:hAnsi="Times New Roman" w:cs="Times New Roman"/>
          <w:b/>
          <w:bCs/>
          <w:color w:val="000000"/>
          <w:kern w:val="0"/>
          <w:sz w:val="22"/>
          <w:szCs w:val="22"/>
          <w14:ligatures w14:val="none"/>
        </w:rPr>
      </w:pPr>
      <w:r w:rsidRPr="00CE2EE2">
        <w:rPr>
          <w:rFonts w:ascii="Times New Roman" w:eastAsia="Times New Roman" w:hAnsi="Times New Roman" w:cs="Times New Roman"/>
          <w:b/>
          <w:bCs/>
          <w:color w:val="000000"/>
          <w:kern w:val="0"/>
          <w:sz w:val="22"/>
          <w:szCs w:val="22"/>
          <w14:ligatures w14:val="none"/>
        </w:rPr>
        <w:t>Social and Cultural Integration</w:t>
      </w:r>
    </w:p>
    <w:p w14:paraId="3BE42E4A" w14:textId="77777777" w:rsidR="00CE2EE2" w:rsidRPr="00CE2EE2" w:rsidRDefault="00CE2EE2" w:rsidP="00CE2EE2">
      <w:pPr>
        <w:pStyle w:val="ListParagraph"/>
        <w:spacing w:before="75" w:after="75" w:line="240" w:lineRule="auto"/>
        <w:ind w:left="90"/>
        <w:divId w:val="714309103"/>
        <w:rPr>
          <w:rFonts w:ascii="Times New Roman" w:eastAsia="Times New Roman" w:hAnsi="Times New Roman" w:cs="Times New Roman"/>
          <w:color w:val="000000"/>
          <w:kern w:val="0"/>
          <w:sz w:val="22"/>
          <w:szCs w:val="22"/>
          <w14:ligatures w14:val="none"/>
        </w:rPr>
      </w:pPr>
    </w:p>
    <w:p w14:paraId="5F08A083" w14:textId="136C46C8" w:rsidR="000430FA" w:rsidRPr="00CE2EE2" w:rsidRDefault="000430FA" w:rsidP="00CE2EE2">
      <w:pPr>
        <w:pStyle w:val="ListParagraph"/>
        <w:spacing w:before="75" w:after="75" w:line="240" w:lineRule="auto"/>
        <w:ind w:left="90"/>
        <w:divId w:val="714309103"/>
        <w:rPr>
          <w:rFonts w:ascii="-webkit-standard" w:eastAsia="Times New Roman" w:hAnsi="-webkit-standard" w:cs="Times New Roman"/>
          <w:color w:val="000000"/>
          <w:kern w:val="0"/>
          <w:sz w:val="22"/>
          <w:szCs w:val="22"/>
          <w14:ligatures w14:val="none"/>
        </w:rPr>
      </w:pPr>
      <w:r w:rsidRPr="00CE2EE2">
        <w:rPr>
          <w:rFonts w:ascii="Times New Roman" w:eastAsia="Times New Roman" w:hAnsi="Times New Roman" w:cs="Times New Roman"/>
          <w:color w:val="000000"/>
          <w:kern w:val="0"/>
          <w:sz w:val="22"/>
          <w:szCs w:val="22"/>
          <w14:ligatures w14:val="none"/>
        </w:rPr>
        <w:t> Refugees often face significant cultural and social challenges when integrating into a new society. Refugees may encounter prejudice from the local population, which can create tensions and hinder integration. Public perception of refugees may be influenced by negative stereotypes or political rhetoric. Refugees often face difficulties learning the language of their new country, which limits their ability to communicate, access services, and fully participate in society. Ensuring social cohesion requires fostering understanding and tolerance between refugees and host communities. Efforts must focus on promoting inclusivity, diversity, and the acceptance of refugees as contributing members of society.</w:t>
      </w:r>
    </w:p>
    <w:p w14:paraId="6902A8C4" w14:textId="77777777" w:rsidR="000430FA" w:rsidRPr="00CE2EE2" w:rsidRDefault="000430FA" w:rsidP="000430FA">
      <w:pPr>
        <w:spacing w:before="75" w:after="75" w:line="240" w:lineRule="auto"/>
        <w:rPr>
          <w:rFonts w:ascii="-webkit-standard" w:hAnsi="-webkit-standard" w:cs="Times New Roman"/>
          <w:color w:val="000000"/>
          <w:kern w:val="0"/>
          <w:sz w:val="26"/>
          <w:szCs w:val="26"/>
          <w14:ligatures w14:val="none"/>
        </w:rPr>
      </w:pPr>
      <w:r w:rsidRPr="00CE2EE2">
        <w:rPr>
          <w:rFonts w:ascii="-webkit-standard" w:hAnsi="-webkit-standard" w:cs="Times New Roman"/>
          <w:color w:val="000000"/>
          <w:kern w:val="0"/>
          <w:sz w:val="26"/>
          <w:szCs w:val="26"/>
          <w14:ligatures w14:val="none"/>
        </w:rPr>
        <w:t> </w:t>
      </w:r>
    </w:p>
    <w:p w14:paraId="4C937028" w14:textId="4F4294CF" w:rsidR="00CE2EE2" w:rsidRPr="00CE2EE2" w:rsidRDefault="000430FA" w:rsidP="00CE2EE2">
      <w:pPr>
        <w:pStyle w:val="ListParagraph"/>
        <w:numPr>
          <w:ilvl w:val="0"/>
          <w:numId w:val="1"/>
        </w:numPr>
        <w:spacing w:before="75" w:after="75" w:line="240" w:lineRule="auto"/>
        <w:divId w:val="1455097048"/>
        <w:rPr>
          <w:rFonts w:ascii="Times New Roman" w:eastAsia="Times New Roman" w:hAnsi="Times New Roman" w:cs="Times New Roman"/>
          <w:color w:val="000000"/>
          <w:kern w:val="0"/>
          <w:sz w:val="22"/>
          <w:szCs w:val="22"/>
          <w14:ligatures w14:val="none"/>
        </w:rPr>
      </w:pPr>
      <w:r w:rsidRPr="00CE2EE2">
        <w:rPr>
          <w:rFonts w:ascii="Times New Roman" w:eastAsia="Times New Roman" w:hAnsi="Times New Roman" w:cs="Times New Roman"/>
          <w:b/>
          <w:bCs/>
          <w:color w:val="000000"/>
          <w:kern w:val="0"/>
          <w:sz w:val="22"/>
          <w:szCs w:val="22"/>
          <w14:ligatures w14:val="none"/>
        </w:rPr>
        <w:t>Political and Legal Challenges</w:t>
      </w:r>
      <w:r w:rsidRPr="00CE2EE2">
        <w:rPr>
          <w:rFonts w:ascii="Times New Roman" w:eastAsia="Times New Roman" w:hAnsi="Times New Roman" w:cs="Times New Roman"/>
          <w:color w:val="000000"/>
          <w:kern w:val="0"/>
          <w:sz w:val="22"/>
          <w:szCs w:val="22"/>
          <w14:ligatures w14:val="none"/>
        </w:rPr>
        <w:t> </w:t>
      </w:r>
    </w:p>
    <w:p w14:paraId="1E6F0D5C" w14:textId="77777777" w:rsidR="00CE2EE2" w:rsidRDefault="00CE2EE2" w:rsidP="00CE2EE2">
      <w:pPr>
        <w:pStyle w:val="ListParagraph"/>
        <w:spacing w:before="75" w:after="75" w:line="240" w:lineRule="auto"/>
        <w:ind w:left="90"/>
        <w:divId w:val="1455097048"/>
        <w:rPr>
          <w:rFonts w:ascii="Times New Roman" w:eastAsia="Times New Roman" w:hAnsi="Times New Roman" w:cs="Times New Roman"/>
          <w:color w:val="000000"/>
          <w:kern w:val="0"/>
          <w:sz w:val="22"/>
          <w:szCs w:val="22"/>
          <w14:ligatures w14:val="none"/>
        </w:rPr>
      </w:pPr>
    </w:p>
    <w:p w14:paraId="2611459D" w14:textId="1A2BD3F5" w:rsidR="000430FA" w:rsidRPr="00CE2EE2" w:rsidRDefault="000430FA" w:rsidP="00CE2EE2">
      <w:pPr>
        <w:pStyle w:val="ListParagraph"/>
        <w:spacing w:before="75" w:after="75" w:line="240" w:lineRule="auto"/>
        <w:ind w:left="90"/>
        <w:divId w:val="1455097048"/>
        <w:rPr>
          <w:rFonts w:ascii="-webkit-standard" w:eastAsia="Times New Roman" w:hAnsi="-webkit-standard" w:cs="Times New Roman"/>
          <w:color w:val="000000"/>
          <w:kern w:val="0"/>
          <w:sz w:val="22"/>
          <w:szCs w:val="22"/>
          <w14:ligatures w14:val="none"/>
        </w:rPr>
      </w:pPr>
      <w:r w:rsidRPr="00CE2EE2">
        <w:rPr>
          <w:rFonts w:ascii="Times New Roman" w:eastAsia="Times New Roman" w:hAnsi="Times New Roman" w:cs="Times New Roman"/>
          <w:color w:val="000000"/>
          <w:kern w:val="0"/>
          <w:sz w:val="22"/>
          <w:szCs w:val="22"/>
          <w14:ligatures w14:val="none"/>
        </w:rPr>
        <w:t xml:space="preserve">Integration also involves legal and political considerations. Refugees may not have full access to political and civil rights in host countries, such as the right to vote or the ability to freely move within the country. The process of seeking asylum and the determination of refugee </w:t>
      </w:r>
      <w:r w:rsidRPr="00CE2EE2">
        <w:rPr>
          <w:rFonts w:ascii="Times New Roman" w:eastAsia="Times New Roman" w:hAnsi="Times New Roman" w:cs="Times New Roman"/>
          <w:color w:val="000000"/>
          <w:kern w:val="0"/>
          <w:sz w:val="22"/>
          <w:szCs w:val="22"/>
          <w14:ligatures w14:val="none"/>
        </w:rPr>
        <w:lastRenderedPageBreak/>
        <w:t>status can be lengthy and burdensome, leading to prolonged uncertainty and vulnerability for refugees</w:t>
      </w:r>
      <w:r w:rsidRPr="00CE2EE2">
        <w:rPr>
          <w:rFonts w:ascii="Times New Roman" w:eastAsia="Times New Roman" w:hAnsi="Times New Roman" w:cs="Times New Roman"/>
          <w:b/>
          <w:bCs/>
          <w:color w:val="000000"/>
          <w:kern w:val="0"/>
          <w:sz w:val="22"/>
          <w:szCs w:val="22"/>
          <w14:ligatures w14:val="none"/>
        </w:rPr>
        <w:t>:</w:t>
      </w:r>
      <w:r w:rsidRPr="00CE2EE2">
        <w:rPr>
          <w:rFonts w:ascii="Times New Roman" w:eastAsia="Times New Roman" w:hAnsi="Times New Roman" w:cs="Times New Roman"/>
          <w:color w:val="000000"/>
          <w:kern w:val="0"/>
          <w:sz w:val="22"/>
          <w:szCs w:val="22"/>
          <w14:ligatures w14:val="none"/>
        </w:rPr>
        <w:t> Policies on refugee integration can vary widely between local governments and national governments. A lack of coordination can undermine efforts to ensure refugees are properly supported.</w:t>
      </w:r>
    </w:p>
    <w:p w14:paraId="7FA86CC7" w14:textId="77777777" w:rsidR="000430FA" w:rsidRPr="00CE2EE2" w:rsidRDefault="000430FA" w:rsidP="000430FA">
      <w:pPr>
        <w:spacing w:after="0" w:line="324" w:lineRule="atLeast"/>
        <w:ind w:left="540"/>
        <w:rPr>
          <w:rFonts w:ascii="-webkit-standard" w:hAnsi="-webkit-standard" w:cs="Times New Roman"/>
          <w:color w:val="000000"/>
          <w:kern w:val="0"/>
          <w:sz w:val="22"/>
          <w:szCs w:val="22"/>
          <w14:ligatures w14:val="none"/>
        </w:rPr>
      </w:pPr>
      <w:r w:rsidRPr="00CE2EE2">
        <w:rPr>
          <w:rFonts w:ascii="-webkit-standard" w:hAnsi="-webkit-standard" w:cs="Times New Roman"/>
          <w:color w:val="000000"/>
          <w:kern w:val="0"/>
          <w:sz w:val="22"/>
          <w:szCs w:val="22"/>
          <w14:ligatures w14:val="none"/>
        </w:rPr>
        <w:t> </w:t>
      </w:r>
    </w:p>
    <w:p w14:paraId="7B61F8D6" w14:textId="77777777" w:rsidR="000430FA" w:rsidRPr="00CE2EE2" w:rsidRDefault="000430FA" w:rsidP="000430FA">
      <w:pPr>
        <w:spacing w:before="75" w:after="75" w:line="240" w:lineRule="auto"/>
        <w:ind w:left="540"/>
        <w:rPr>
          <w:rFonts w:ascii="-webkit-standard" w:hAnsi="-webkit-standard" w:cs="Times New Roman"/>
          <w:color w:val="000000"/>
          <w:kern w:val="0"/>
          <w:sz w:val="22"/>
          <w:szCs w:val="22"/>
          <w14:ligatures w14:val="none"/>
        </w:rPr>
      </w:pPr>
      <w:r w:rsidRPr="00CE2EE2">
        <w:rPr>
          <w:rFonts w:ascii="-webkit-standard" w:hAnsi="-webkit-standard" w:cs="Times New Roman"/>
          <w:color w:val="000000"/>
          <w:kern w:val="0"/>
          <w:sz w:val="22"/>
          <w:szCs w:val="22"/>
          <w14:ligatures w14:val="none"/>
        </w:rPr>
        <w:t> </w:t>
      </w:r>
    </w:p>
    <w:p w14:paraId="7B955575" w14:textId="2AFC6FDA" w:rsidR="00CE2EE2" w:rsidRPr="00CE2EE2" w:rsidRDefault="000430FA" w:rsidP="00CE2EE2">
      <w:pPr>
        <w:pStyle w:val="ListParagraph"/>
        <w:numPr>
          <w:ilvl w:val="0"/>
          <w:numId w:val="1"/>
        </w:numPr>
        <w:spacing w:before="75" w:after="75" w:line="240" w:lineRule="auto"/>
        <w:divId w:val="1394696756"/>
        <w:rPr>
          <w:rFonts w:ascii="Times New Roman" w:eastAsia="Times New Roman" w:hAnsi="Times New Roman" w:cs="Times New Roman"/>
          <w:b/>
          <w:bCs/>
          <w:color w:val="000000"/>
          <w:kern w:val="0"/>
          <w:sz w:val="22"/>
          <w:szCs w:val="22"/>
          <w14:ligatures w14:val="none"/>
        </w:rPr>
      </w:pPr>
      <w:r w:rsidRPr="00CE2EE2">
        <w:rPr>
          <w:rFonts w:ascii="Times New Roman" w:eastAsia="Times New Roman" w:hAnsi="Times New Roman" w:cs="Times New Roman"/>
          <w:b/>
          <w:bCs/>
          <w:color w:val="000000"/>
          <w:kern w:val="0"/>
          <w:sz w:val="22"/>
          <w:szCs w:val="22"/>
          <w14:ligatures w14:val="none"/>
        </w:rPr>
        <w:t>Health and Psychological Well-being</w:t>
      </w:r>
    </w:p>
    <w:p w14:paraId="4107D530" w14:textId="77777777" w:rsidR="00CE2EE2" w:rsidRDefault="00CE2EE2" w:rsidP="00CE2EE2">
      <w:pPr>
        <w:pStyle w:val="ListParagraph"/>
        <w:spacing w:before="75" w:after="75" w:line="240" w:lineRule="auto"/>
        <w:ind w:left="90"/>
        <w:divId w:val="1394696756"/>
        <w:rPr>
          <w:rFonts w:ascii="Times New Roman" w:eastAsia="Times New Roman" w:hAnsi="Times New Roman" w:cs="Times New Roman"/>
          <w:color w:val="000000"/>
          <w:kern w:val="0"/>
          <w:sz w:val="22"/>
          <w:szCs w:val="22"/>
          <w14:ligatures w14:val="none"/>
        </w:rPr>
      </w:pPr>
    </w:p>
    <w:p w14:paraId="7894352E" w14:textId="53856F33" w:rsidR="000430FA" w:rsidRPr="00CE2EE2" w:rsidRDefault="000430FA" w:rsidP="00CE2EE2">
      <w:pPr>
        <w:pStyle w:val="ListParagraph"/>
        <w:spacing w:before="75" w:after="75" w:line="240" w:lineRule="auto"/>
        <w:ind w:left="90"/>
        <w:divId w:val="1394696756"/>
        <w:rPr>
          <w:rFonts w:ascii="Times New Roman" w:eastAsia="Times New Roman" w:hAnsi="Times New Roman" w:cs="Times New Roman"/>
          <w:color w:val="000000"/>
          <w:kern w:val="0"/>
          <w:sz w:val="22"/>
          <w:szCs w:val="22"/>
          <w14:ligatures w14:val="none"/>
        </w:rPr>
      </w:pPr>
      <w:r w:rsidRPr="00CE2EE2">
        <w:rPr>
          <w:rFonts w:ascii="Times New Roman" w:eastAsia="Times New Roman" w:hAnsi="Times New Roman" w:cs="Times New Roman"/>
          <w:color w:val="000000"/>
          <w:kern w:val="0"/>
          <w:sz w:val="22"/>
          <w:szCs w:val="22"/>
          <w14:ligatures w14:val="none"/>
        </w:rPr>
        <w:t> Refugees often face health challenges both upon arrival and during their integration journey. Many refugees suffer from trauma related to war, persecution, and displacement. Access to mental health services is crucial but often lacking.Refugees may struggle to navigate unfamiliar healthcare systems or lack access to necessary medical care, especially in countries with limited resources. In some cases, there may be fears in host countries regarding public health risks associated with large refugee inflows, particularly concerning infectious diseases or the strain on health systems.</w:t>
      </w:r>
    </w:p>
    <w:p w14:paraId="23F7E463" w14:textId="77777777" w:rsidR="004352CD" w:rsidRPr="00CE2EE2" w:rsidRDefault="004352CD" w:rsidP="000430FA">
      <w:pPr>
        <w:spacing w:after="75" w:line="240" w:lineRule="auto"/>
        <w:ind w:hanging="270"/>
        <w:divId w:val="1394696756"/>
        <w:rPr>
          <w:rFonts w:ascii="Times New Roman" w:eastAsia="Times New Roman" w:hAnsi="Times New Roman" w:cs="Times New Roman"/>
          <w:color w:val="000000"/>
          <w:kern w:val="0"/>
          <w:sz w:val="26"/>
          <w:szCs w:val="26"/>
          <w14:ligatures w14:val="none"/>
        </w:rPr>
      </w:pPr>
    </w:p>
    <w:p w14:paraId="5C7084A0" w14:textId="639CCC3C" w:rsidR="004352CD" w:rsidRPr="00CE2EE2" w:rsidRDefault="004352CD" w:rsidP="000430FA">
      <w:pPr>
        <w:spacing w:after="75" w:line="240" w:lineRule="auto"/>
        <w:ind w:hanging="270"/>
        <w:divId w:val="1394696756"/>
        <w:rPr>
          <w:rFonts w:ascii="-webkit-standard" w:eastAsia="Times New Roman" w:hAnsi="-webkit-standard" w:cs="Times New Roman"/>
          <w:color w:val="000000"/>
          <w:kern w:val="0"/>
          <w:sz w:val="26"/>
          <w:szCs w:val="26"/>
          <w14:ligatures w14:val="none"/>
        </w:rPr>
      </w:pPr>
      <w:r w:rsidRPr="00CE2EE2">
        <w:rPr>
          <w:rFonts w:ascii="Times New Roman" w:eastAsia="Times New Roman" w:hAnsi="Times New Roman" w:cs="Times New Roman"/>
          <w:noProof/>
          <w:kern w:val="0"/>
          <w:sz w:val="26"/>
          <w:szCs w:val="26"/>
          <w14:ligatures w14:val="none"/>
        </w:rPr>
        <mc:AlternateContent>
          <mc:Choice Requires="wps">
            <w:drawing>
              <wp:inline distT="0" distB="0" distL="0" distR="0" wp14:anchorId="1153F909" wp14:editId="5D857C93">
                <wp:extent cx="5731510" cy="1270"/>
                <wp:effectExtent l="0" t="31750" r="0" b="36830"/>
                <wp:docPr id="835162763"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443915" id="Rectangle 8"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" fillcolor="black" stroked="f">
                <o:lock v:ext="edit" aspectratio="t"/>
                <w10:anchorlock/>
              </v:rect>
            </w:pict>
          </mc:Fallback>
        </mc:AlternateContent>
      </w:r>
    </w:p>
    <w:p w14:paraId="36EB193E" w14:textId="77777777" w:rsidR="004352CD" w:rsidRPr="00CE2EE2" w:rsidRDefault="004352CD" w:rsidP="000430FA">
      <w:pPr>
        <w:spacing w:before="75" w:after="75" w:line="240" w:lineRule="auto"/>
        <w:rPr>
          <w:rFonts w:ascii="Times New Roman" w:hAnsi="Times New Roman" w:cs="Times New Roman"/>
          <w:b/>
          <w:bCs/>
          <w:color w:val="000000"/>
          <w:kern w:val="0"/>
          <w:sz w:val="26"/>
          <w:szCs w:val="26"/>
          <w14:ligatures w14:val="none"/>
        </w:rPr>
      </w:pPr>
    </w:p>
    <w:p w14:paraId="68C92743" w14:textId="5D61A610" w:rsidR="000430FA" w:rsidRPr="00CE2EE2" w:rsidRDefault="004352CD" w:rsidP="000430FA">
      <w:pPr>
        <w:spacing w:before="75" w:after="75" w:line="240" w:lineRule="auto"/>
        <w:rPr>
          <w:rFonts w:ascii="Times New Roman" w:hAnsi="Times New Roman" w:cs="Times New Roman"/>
          <w:b/>
          <w:bCs/>
          <w:color w:val="000000"/>
          <w:kern w:val="0"/>
          <w:sz w:val="26"/>
          <w:szCs w:val="26"/>
          <w14:ligatures w14:val="none"/>
        </w:rPr>
      </w:pPr>
      <w:r w:rsidRPr="00CE2EE2">
        <w:rPr>
          <w:rFonts w:ascii="Times New Roman" w:hAnsi="Times New Roman" w:cs="Times New Roman"/>
          <w:b/>
          <w:bCs/>
          <w:color w:val="000000"/>
          <w:kern w:val="0"/>
          <w:sz w:val="26"/>
          <w:szCs w:val="26"/>
          <w14:ligatures w14:val="none"/>
        </w:rPr>
        <w:t xml:space="preserve">III. </w:t>
      </w:r>
      <w:r w:rsidR="000430FA" w:rsidRPr="00CE2EE2">
        <w:rPr>
          <w:rFonts w:ascii="Times New Roman" w:hAnsi="Times New Roman" w:cs="Times New Roman"/>
          <w:b/>
          <w:bCs/>
          <w:color w:val="000000"/>
          <w:kern w:val="0"/>
          <w:sz w:val="26"/>
          <w:szCs w:val="26"/>
          <w14:ligatures w14:val="none"/>
        </w:rPr>
        <w:t>Proposed Solutions</w:t>
      </w:r>
    </w:p>
    <w:p w14:paraId="39599844" w14:textId="77777777" w:rsidR="004352CD" w:rsidRPr="00CE2EE2" w:rsidRDefault="004352CD" w:rsidP="000430FA">
      <w:pPr>
        <w:spacing w:before="75" w:after="75" w:line="240" w:lineRule="auto"/>
        <w:rPr>
          <w:rFonts w:ascii="-webkit-standard" w:hAnsi="-webkit-standard" w:cs="Times New Roman"/>
          <w:color w:val="000000"/>
          <w:kern w:val="0"/>
          <w:sz w:val="26"/>
          <w:szCs w:val="26"/>
          <w14:ligatures w14:val="none"/>
        </w:rPr>
      </w:pPr>
    </w:p>
    <w:p w14:paraId="07F4116E" w14:textId="77777777" w:rsidR="000430FA" w:rsidRPr="00E27C3E" w:rsidRDefault="000430FA" w:rsidP="000430FA">
      <w:pPr>
        <w:spacing w:after="75" w:line="240" w:lineRule="auto"/>
        <w:ind w:hanging="270"/>
        <w:divId w:val="472142770"/>
        <w:rPr>
          <w:rFonts w:ascii="-webkit-standard" w:eastAsia="Times New Roman" w:hAnsi="-webkit-standard" w:cs="Times New Roman"/>
          <w:color w:val="000000"/>
          <w:kern w:val="0"/>
          <w:sz w:val="22"/>
          <w:szCs w:val="22"/>
          <w14:ligatures w14:val="none"/>
        </w:rPr>
      </w:pPr>
      <w:r w:rsidRPr="00E27C3E">
        <w:rPr>
          <w:rFonts w:ascii="-webkit-standard" w:eastAsia="Times New Roman" w:hAnsi="-webkit-standard" w:cs="Times New Roman"/>
          <w:color w:val="000000"/>
          <w:kern w:val="0"/>
          <w:sz w:val="22"/>
          <w:szCs w:val="22"/>
          <w14:ligatures w14:val="none"/>
        </w:rPr>
        <w:t>1. </w:t>
      </w:r>
      <w:r w:rsidRPr="00E27C3E">
        <w:rPr>
          <w:rFonts w:ascii="Times New Roman" w:eastAsia="Times New Roman" w:hAnsi="Times New Roman" w:cs="Times New Roman"/>
          <w:b/>
          <w:bCs/>
          <w:color w:val="000000"/>
          <w:kern w:val="0"/>
          <w:sz w:val="22"/>
          <w:szCs w:val="22"/>
          <w14:ligatures w14:val="none"/>
        </w:rPr>
        <w:t>Enhanced Legal Frameworks for Refugee Rights</w:t>
      </w:r>
      <w:r w:rsidRPr="00E27C3E">
        <w:rPr>
          <w:rFonts w:ascii="Times New Roman" w:eastAsia="Times New Roman" w:hAnsi="Times New Roman" w:cs="Times New Roman"/>
          <w:color w:val="000000"/>
          <w:kern w:val="0"/>
          <w:sz w:val="22"/>
          <w:szCs w:val="22"/>
          <w14:ligatures w14:val="none"/>
        </w:rPr>
        <w:br/>
        <w:t>Countries should strengthen legal frameworks that protect refugees' rights, including the right to work, access education, and health services. Clear pathways to permanent residency or citizenship should be established to provide long-term security for refugees.</w:t>
      </w:r>
    </w:p>
    <w:p w14:paraId="394D6581" w14:textId="77777777" w:rsidR="000430FA" w:rsidRPr="00E27C3E" w:rsidRDefault="000430FA" w:rsidP="000430FA">
      <w:pPr>
        <w:spacing w:after="75" w:line="240" w:lineRule="auto"/>
        <w:ind w:hanging="270"/>
        <w:divId w:val="1855876814"/>
        <w:rPr>
          <w:rFonts w:ascii="-webkit-standard" w:eastAsia="Times New Roman" w:hAnsi="-webkit-standard" w:cs="Times New Roman"/>
          <w:color w:val="000000"/>
          <w:kern w:val="0"/>
          <w:sz w:val="22"/>
          <w:szCs w:val="22"/>
          <w14:ligatures w14:val="none"/>
        </w:rPr>
      </w:pPr>
      <w:r w:rsidRPr="00E27C3E">
        <w:rPr>
          <w:rFonts w:ascii="-webkit-standard" w:eastAsia="Times New Roman" w:hAnsi="-webkit-standard" w:cs="Times New Roman"/>
          <w:color w:val="000000"/>
          <w:kern w:val="0"/>
          <w:sz w:val="22"/>
          <w:szCs w:val="22"/>
          <w14:ligatures w14:val="none"/>
        </w:rPr>
        <w:t>2. </w:t>
      </w:r>
      <w:r w:rsidRPr="00E27C3E">
        <w:rPr>
          <w:rFonts w:ascii="Times New Roman" w:eastAsia="Times New Roman" w:hAnsi="Times New Roman" w:cs="Times New Roman"/>
          <w:b/>
          <w:bCs/>
          <w:color w:val="000000"/>
          <w:kern w:val="0"/>
          <w:sz w:val="22"/>
          <w:szCs w:val="22"/>
          <w14:ligatures w14:val="none"/>
        </w:rPr>
        <w:t>Economic Empowerment Programs</w:t>
      </w:r>
      <w:r w:rsidRPr="00E27C3E">
        <w:rPr>
          <w:rFonts w:ascii="Times New Roman" w:eastAsia="Times New Roman" w:hAnsi="Times New Roman" w:cs="Times New Roman"/>
          <w:color w:val="000000"/>
          <w:kern w:val="0"/>
          <w:sz w:val="22"/>
          <w:szCs w:val="22"/>
          <w14:ligatures w14:val="none"/>
        </w:rPr>
        <w:br/>
        <w:t>Integration should focus on empowering refugees economically through job training, language acquisition, and recognition of foreign qualifications. Host countries should facilitate access to the job market while ensuring refugees' rights to fair working conditions.</w:t>
      </w:r>
    </w:p>
    <w:p w14:paraId="693BD6B5" w14:textId="2DB36E1B" w:rsidR="000430FA" w:rsidRPr="00E27C3E" w:rsidRDefault="000430FA" w:rsidP="000430FA">
      <w:pPr>
        <w:spacing w:after="75" w:line="240" w:lineRule="auto"/>
        <w:ind w:hanging="270"/>
        <w:divId w:val="27073201"/>
        <w:rPr>
          <w:rFonts w:ascii="Times New Roman" w:eastAsia="Times New Roman" w:hAnsi="Times New Roman" w:cs="Times New Roman"/>
          <w:color w:val="000000"/>
          <w:kern w:val="0"/>
          <w:sz w:val="22"/>
          <w:szCs w:val="22"/>
          <w14:ligatures w14:val="none"/>
        </w:rPr>
      </w:pPr>
      <w:r w:rsidRPr="00E27C3E">
        <w:rPr>
          <w:rFonts w:ascii="-webkit-standard" w:eastAsia="Times New Roman" w:hAnsi="-webkit-standard" w:cs="Times New Roman"/>
          <w:color w:val="000000"/>
          <w:kern w:val="0"/>
          <w:sz w:val="22"/>
          <w:szCs w:val="22"/>
          <w14:ligatures w14:val="none"/>
        </w:rPr>
        <w:t>3. </w:t>
      </w:r>
      <w:r w:rsidRPr="00E27C3E">
        <w:rPr>
          <w:rFonts w:ascii="Times New Roman" w:eastAsia="Times New Roman" w:hAnsi="Times New Roman" w:cs="Times New Roman"/>
          <w:b/>
          <w:bCs/>
          <w:color w:val="000000"/>
          <w:kern w:val="0"/>
          <w:sz w:val="22"/>
          <w:szCs w:val="22"/>
          <w14:ligatures w14:val="none"/>
        </w:rPr>
        <w:t>Community Integration and Public Awareness Campaigns</w:t>
      </w:r>
      <w:r w:rsidRPr="00E27C3E">
        <w:rPr>
          <w:rFonts w:ascii="Times New Roman" w:eastAsia="Times New Roman" w:hAnsi="Times New Roman" w:cs="Times New Roman"/>
          <w:color w:val="000000"/>
          <w:kern w:val="0"/>
          <w:sz w:val="22"/>
          <w:szCs w:val="22"/>
          <w14:ligatures w14:val="none"/>
        </w:rPr>
        <w:br/>
        <w:t>Governments and civil society </w:t>
      </w:r>
      <w:r w:rsidR="00CE2EE2" w:rsidRPr="00E27C3E">
        <w:rPr>
          <w:rFonts w:ascii="Times New Roman" w:eastAsia="Times New Roman" w:hAnsi="Times New Roman" w:cs="Times New Roman"/>
          <w:color w:val="000000"/>
          <w:kern w:val="0"/>
          <w:sz w:val="22"/>
          <w:szCs w:val="22"/>
          <w14:ligatures w14:val="none"/>
        </w:rPr>
        <w:t>organisations</w:t>
      </w:r>
      <w:r w:rsidRPr="00E27C3E">
        <w:rPr>
          <w:rFonts w:ascii="Times New Roman" w:eastAsia="Times New Roman" w:hAnsi="Times New Roman" w:cs="Times New Roman"/>
          <w:color w:val="000000"/>
          <w:kern w:val="0"/>
          <w:sz w:val="22"/>
          <w:szCs w:val="22"/>
          <w14:ligatures w14:val="none"/>
        </w:rPr>
        <w:t> should invest in public awareness campaigns to combat xenophobia and promote the benefits of refugee integration. Programs should also encourage refugees to engage with their new communities through volunteerism, cultural exchange, and local decision-making processes.</w:t>
      </w:r>
    </w:p>
    <w:p w14:paraId="7D149DE9" w14:textId="77777777" w:rsidR="00A52CC9" w:rsidRPr="00CE2EE2" w:rsidRDefault="00A52CC9" w:rsidP="000430FA">
      <w:pPr>
        <w:spacing w:after="75" w:line="240" w:lineRule="auto"/>
        <w:ind w:hanging="270"/>
        <w:divId w:val="27073201"/>
        <w:rPr>
          <w:rFonts w:ascii="Times New Roman" w:eastAsia="Times New Roman" w:hAnsi="Times New Roman" w:cs="Times New Roman"/>
          <w:color w:val="000000"/>
          <w:kern w:val="0"/>
          <w:sz w:val="26"/>
          <w:szCs w:val="26"/>
          <w14:ligatures w14:val="none"/>
        </w:rPr>
      </w:pPr>
    </w:p>
    <w:p w14:paraId="2A77A5D7" w14:textId="4B21E93E" w:rsidR="00A52CC9" w:rsidRPr="00CE2EE2" w:rsidRDefault="00A52CC9" w:rsidP="000430FA">
      <w:pPr>
        <w:spacing w:after="75" w:line="240" w:lineRule="auto"/>
        <w:ind w:hanging="270"/>
        <w:divId w:val="27073201"/>
        <w:rPr>
          <w:rFonts w:ascii="-webkit-standard" w:eastAsia="Times New Roman" w:hAnsi="-webkit-standard" w:cs="Times New Roman"/>
          <w:color w:val="000000"/>
          <w:kern w:val="0"/>
          <w:sz w:val="26"/>
          <w:szCs w:val="26"/>
          <w14:ligatures w14:val="none"/>
        </w:rPr>
      </w:pPr>
      <w:r w:rsidRPr="00CE2EE2">
        <w:rPr>
          <w:rFonts w:ascii="Times New Roman" w:eastAsia="Times New Roman" w:hAnsi="Times New Roman" w:cs="Times New Roman"/>
          <w:noProof/>
          <w:kern w:val="0"/>
          <w:sz w:val="26"/>
          <w:szCs w:val="26"/>
          <w14:ligatures w14:val="none"/>
        </w:rPr>
        <mc:AlternateContent>
          <mc:Choice Requires="wps">
            <w:drawing>
              <wp:inline distT="0" distB="0" distL="0" distR="0" wp14:anchorId="6EFDDBF1" wp14:editId="1BEBA663">
                <wp:extent cx="5731510" cy="1270"/>
                <wp:effectExtent l="0" t="31750" r="0" b="36830"/>
                <wp:docPr id="1953382607"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37B68A" id="Rectangle 8"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" fillcolor="black" stroked="f">
                <o:lock v:ext="edit" aspectratio="t"/>
                <w10:anchorlock/>
              </v:rect>
            </w:pict>
          </mc:Fallback>
        </mc:AlternateContent>
      </w:r>
    </w:p>
    <w:p w14:paraId="1B767CE7" w14:textId="77777777" w:rsidR="00A52CC9" w:rsidRPr="00CE2EE2" w:rsidRDefault="00A52CC9" w:rsidP="000430FA">
      <w:pPr>
        <w:spacing w:after="75" w:line="240" w:lineRule="auto"/>
        <w:ind w:hanging="270"/>
        <w:divId w:val="27073201"/>
        <w:rPr>
          <w:rFonts w:ascii="-webkit-standard" w:eastAsia="Times New Roman" w:hAnsi="-webkit-standard" w:cs="Times New Roman"/>
          <w:color w:val="000000"/>
          <w:kern w:val="0"/>
          <w:sz w:val="26"/>
          <w:szCs w:val="26"/>
          <w14:ligatures w14:val="none"/>
        </w:rPr>
      </w:pPr>
    </w:p>
    <w:p w14:paraId="7A31CE46" w14:textId="22CA91BA" w:rsidR="00A52CC9" w:rsidRPr="00CE2EE2" w:rsidRDefault="00A52CC9" w:rsidP="006B5A68">
      <w:pPr>
        <w:spacing w:before="75" w:after="75" w:line="240" w:lineRule="auto"/>
        <w:rPr>
          <w:rFonts w:ascii="Times New Roman" w:hAnsi="Times New Roman" w:cs="Times New Roman"/>
          <w:b/>
          <w:bCs/>
          <w:color w:val="000000"/>
          <w:kern w:val="0"/>
          <w:sz w:val="26"/>
          <w:szCs w:val="26"/>
          <w14:ligatures w14:val="none"/>
        </w:rPr>
      </w:pPr>
      <w:r w:rsidRPr="00CE2EE2">
        <w:rPr>
          <w:rFonts w:ascii="Times New Roman" w:hAnsi="Times New Roman" w:cs="Times New Roman"/>
          <w:b/>
          <w:bCs/>
          <w:color w:val="000000"/>
          <w:kern w:val="0"/>
          <w:sz w:val="26"/>
          <w:szCs w:val="26"/>
          <w14:ligatures w14:val="none"/>
        </w:rPr>
        <w:t>I</w:t>
      </w:r>
      <w:r w:rsidRPr="00CE2EE2">
        <w:rPr>
          <w:rFonts w:ascii="Times New Roman" w:hAnsi="Times New Roman" w:cs="Times New Roman"/>
          <w:b/>
          <w:bCs/>
          <w:color w:val="000000"/>
          <w:kern w:val="0"/>
          <w:sz w:val="26"/>
          <w:szCs w:val="26"/>
          <w14:ligatures w14:val="none"/>
        </w:rPr>
        <w:t>V</w:t>
      </w:r>
      <w:r w:rsidRPr="00CE2EE2">
        <w:rPr>
          <w:rFonts w:ascii="Times New Roman" w:hAnsi="Times New Roman" w:cs="Times New Roman"/>
          <w:b/>
          <w:bCs/>
          <w:color w:val="000000"/>
          <w:kern w:val="0"/>
          <w:sz w:val="26"/>
          <w:szCs w:val="26"/>
          <w14:ligatures w14:val="none"/>
        </w:rPr>
        <w:t xml:space="preserve">. </w:t>
      </w:r>
      <w:r w:rsidRPr="00CE2EE2">
        <w:rPr>
          <w:rFonts w:ascii="Times New Roman" w:hAnsi="Times New Roman" w:cs="Times New Roman"/>
          <w:b/>
          <w:bCs/>
          <w:color w:val="000000"/>
          <w:kern w:val="0"/>
          <w:sz w:val="26"/>
          <w:szCs w:val="26"/>
          <w14:ligatures w14:val="none"/>
        </w:rPr>
        <w:t>Relevant Passed Resolutions</w:t>
      </w:r>
    </w:p>
    <w:p w14:paraId="2E45F4FD" w14:textId="77777777" w:rsidR="00A52CC9" w:rsidRPr="00CE2EE2" w:rsidRDefault="00A52CC9" w:rsidP="000430FA">
      <w:pPr>
        <w:spacing w:after="75" w:line="240" w:lineRule="auto"/>
        <w:ind w:hanging="270"/>
        <w:divId w:val="27073201"/>
        <w:rPr>
          <w:rFonts w:ascii="-webkit-standard" w:eastAsia="Times New Roman" w:hAnsi="-webkit-standard" w:cs="Times New Roman"/>
          <w:color w:val="000000"/>
          <w:kern w:val="0"/>
          <w:sz w:val="26"/>
          <w:szCs w:val="26"/>
          <w14:ligatures w14:val="none"/>
        </w:rPr>
      </w:pPr>
    </w:p>
    <w:p w14:paraId="37A8DD95" w14:textId="77777777" w:rsidR="000430FA" w:rsidRPr="007030B6" w:rsidRDefault="000430FA" w:rsidP="000430FA">
      <w:pPr>
        <w:spacing w:after="75" w:line="240" w:lineRule="auto"/>
        <w:ind w:hanging="270"/>
        <w:divId w:val="2024472928"/>
        <w:rPr>
          <w:rFonts w:ascii="-webkit-standard" w:eastAsia="Times New Roman" w:hAnsi="-webkit-standard" w:cs="Times New Roman"/>
          <w:color w:val="000000"/>
          <w:kern w:val="0"/>
          <w:sz w:val="22"/>
          <w:szCs w:val="22"/>
          <w14:ligatures w14:val="none"/>
        </w:rPr>
      </w:pPr>
      <w:r w:rsidRPr="007030B6">
        <w:rPr>
          <w:rFonts w:ascii="-webkit-standard" w:eastAsia="Times New Roman" w:hAnsi="-webkit-standard" w:cs="Times New Roman"/>
          <w:color w:val="000000"/>
          <w:kern w:val="0"/>
          <w:sz w:val="22"/>
          <w:szCs w:val="22"/>
          <w14:ligatures w14:val="none"/>
        </w:rPr>
        <w:t>1. </w:t>
      </w:r>
      <w:r w:rsidRPr="007030B6">
        <w:rPr>
          <w:rFonts w:ascii="Times New Roman" w:eastAsia="Times New Roman" w:hAnsi="Times New Roman" w:cs="Times New Roman"/>
          <w:b/>
          <w:bCs/>
          <w:color w:val="000000"/>
          <w:kern w:val="0"/>
          <w:sz w:val="22"/>
          <w:szCs w:val="22"/>
          <w14:ligatures w14:val="none"/>
        </w:rPr>
        <w:t>UN General Assembly Resolution 2198 (XXI) - 1966</w:t>
      </w:r>
    </w:p>
    <w:p w14:paraId="64497252" w14:textId="77777777" w:rsidR="000430FA" w:rsidRPr="007030B6" w:rsidRDefault="000430FA" w:rsidP="000430FA">
      <w:pPr>
        <w:spacing w:after="75" w:line="240" w:lineRule="auto"/>
        <w:ind w:hanging="270"/>
        <w:divId w:val="1189568675"/>
        <w:rPr>
          <w:rFonts w:ascii="-webkit-standard" w:eastAsia="Times New Roman" w:hAnsi="-webkit-standard" w:cs="Times New Roman"/>
          <w:color w:val="000000"/>
          <w:kern w:val="0"/>
          <w:sz w:val="22"/>
          <w:szCs w:val="22"/>
          <w14:ligatures w14:val="none"/>
        </w:rPr>
      </w:pPr>
      <w:r w:rsidRPr="007030B6">
        <w:rPr>
          <w:rFonts w:ascii="Symbol" w:eastAsia="Times New Roman" w:hAnsi="Symbol" w:cs="Times New Roman"/>
          <w:color w:val="000000"/>
          <w:kern w:val="0"/>
          <w:sz w:val="22"/>
          <w:szCs w:val="22"/>
          <w14:ligatures w14:val="none"/>
        </w:rPr>
        <w:t>• </w:t>
      </w:r>
      <w:r w:rsidRPr="007030B6">
        <w:rPr>
          <w:rFonts w:ascii="Times New Roman" w:eastAsia="Times New Roman" w:hAnsi="Times New Roman" w:cs="Times New Roman"/>
          <w:b/>
          <w:bCs/>
          <w:color w:val="000000"/>
          <w:kern w:val="0"/>
          <w:sz w:val="22"/>
          <w:szCs w:val="22"/>
          <w14:ligatures w14:val="none"/>
        </w:rPr>
        <w:t>Title</w:t>
      </w:r>
      <w:r w:rsidRPr="007030B6">
        <w:rPr>
          <w:rFonts w:ascii="Times New Roman" w:eastAsia="Times New Roman" w:hAnsi="Times New Roman" w:cs="Times New Roman"/>
          <w:color w:val="000000"/>
          <w:kern w:val="0"/>
          <w:sz w:val="22"/>
          <w:szCs w:val="22"/>
          <w14:ligatures w14:val="none"/>
        </w:rPr>
        <w:t>: </w:t>
      </w:r>
      <w:r w:rsidRPr="007030B6">
        <w:rPr>
          <w:rFonts w:ascii="Times New Roman" w:eastAsia="Times New Roman" w:hAnsi="Times New Roman" w:cs="Times New Roman"/>
          <w:i/>
          <w:iCs/>
          <w:color w:val="000000"/>
          <w:kern w:val="0"/>
          <w:sz w:val="22"/>
          <w:szCs w:val="22"/>
          <w14:ligatures w14:val="none"/>
        </w:rPr>
        <w:t>"The Protection of Refugees and Displaced Persons"</w:t>
      </w:r>
    </w:p>
    <w:p w14:paraId="70B3A1C8" w14:textId="77777777" w:rsidR="000430FA" w:rsidRPr="007030B6" w:rsidRDefault="000430FA" w:rsidP="000430FA">
      <w:pPr>
        <w:spacing w:after="75" w:line="240" w:lineRule="auto"/>
        <w:ind w:hanging="270"/>
        <w:divId w:val="2051880061"/>
        <w:rPr>
          <w:rFonts w:ascii="-webkit-standard" w:eastAsia="Times New Roman" w:hAnsi="-webkit-standard" w:cs="Times New Roman"/>
          <w:color w:val="000000"/>
          <w:kern w:val="0"/>
          <w:sz w:val="22"/>
          <w:szCs w:val="22"/>
          <w14:ligatures w14:val="none"/>
        </w:rPr>
      </w:pPr>
      <w:r w:rsidRPr="007030B6">
        <w:rPr>
          <w:rFonts w:ascii="Symbol" w:eastAsia="Times New Roman" w:hAnsi="Symbol" w:cs="Times New Roman"/>
          <w:color w:val="000000"/>
          <w:kern w:val="0"/>
          <w:sz w:val="22"/>
          <w:szCs w:val="22"/>
          <w14:ligatures w14:val="none"/>
        </w:rPr>
        <w:t>• </w:t>
      </w:r>
      <w:r w:rsidRPr="007030B6">
        <w:rPr>
          <w:rFonts w:ascii="Times New Roman" w:eastAsia="Times New Roman" w:hAnsi="Times New Roman" w:cs="Times New Roman"/>
          <w:b/>
          <w:bCs/>
          <w:color w:val="000000"/>
          <w:kern w:val="0"/>
          <w:sz w:val="22"/>
          <w:szCs w:val="22"/>
          <w14:ligatures w14:val="none"/>
        </w:rPr>
        <w:t>Context</w:t>
      </w:r>
      <w:r w:rsidRPr="007030B6">
        <w:rPr>
          <w:rFonts w:ascii="Times New Roman" w:eastAsia="Times New Roman" w:hAnsi="Times New Roman" w:cs="Times New Roman"/>
          <w:color w:val="000000"/>
          <w:kern w:val="0"/>
          <w:sz w:val="22"/>
          <w:szCs w:val="22"/>
          <w14:ligatures w14:val="none"/>
        </w:rPr>
        <w:t>: This resolution acknowledged the importance of integrating refugees into the societies of host countries, emphasising the provision of basic rights, such as education and employment, for refugees.</w:t>
      </w:r>
    </w:p>
    <w:p w14:paraId="6AC883CE" w14:textId="77777777" w:rsidR="00A52CC9" w:rsidRPr="007030B6" w:rsidRDefault="000430FA" w:rsidP="000430FA">
      <w:pPr>
        <w:spacing w:after="75" w:line="240" w:lineRule="auto"/>
        <w:ind w:hanging="270"/>
        <w:divId w:val="692609334"/>
        <w:rPr>
          <w:rFonts w:ascii="Times New Roman" w:eastAsia="Times New Roman" w:hAnsi="Times New Roman" w:cs="Times New Roman"/>
          <w:color w:val="000000"/>
          <w:kern w:val="0"/>
          <w:sz w:val="22"/>
          <w:szCs w:val="22"/>
          <w14:ligatures w14:val="none"/>
        </w:rPr>
      </w:pPr>
      <w:r w:rsidRPr="007030B6">
        <w:rPr>
          <w:rFonts w:ascii="Symbol" w:eastAsia="Times New Roman" w:hAnsi="Symbol" w:cs="Times New Roman"/>
          <w:color w:val="000000"/>
          <w:kern w:val="0"/>
          <w:sz w:val="22"/>
          <w:szCs w:val="22"/>
          <w14:ligatures w14:val="none"/>
        </w:rPr>
        <w:t>• </w:t>
      </w:r>
      <w:r w:rsidRPr="007030B6">
        <w:rPr>
          <w:rFonts w:ascii="Times New Roman" w:eastAsia="Times New Roman" w:hAnsi="Times New Roman" w:cs="Times New Roman"/>
          <w:b/>
          <w:bCs/>
          <w:color w:val="000000"/>
          <w:kern w:val="0"/>
          <w:sz w:val="22"/>
          <w:szCs w:val="22"/>
          <w14:ligatures w14:val="none"/>
        </w:rPr>
        <w:t>Significance</w:t>
      </w:r>
      <w:r w:rsidRPr="007030B6">
        <w:rPr>
          <w:rFonts w:ascii="Times New Roman" w:eastAsia="Times New Roman" w:hAnsi="Times New Roman" w:cs="Times New Roman"/>
          <w:color w:val="000000"/>
          <w:kern w:val="0"/>
          <w:sz w:val="22"/>
          <w:szCs w:val="22"/>
          <w14:ligatures w14:val="none"/>
        </w:rPr>
        <w:t>: It marked a shift towards considering the long-term integration of refugees, not just their protection and temporary assistance</w:t>
      </w:r>
    </w:p>
    <w:p w14:paraId="3652685F" w14:textId="0EA4FE9D" w:rsidR="000430FA" w:rsidRPr="00CE2EE2" w:rsidRDefault="000430FA" w:rsidP="000430FA">
      <w:pPr>
        <w:spacing w:after="75" w:line="240" w:lineRule="auto"/>
        <w:ind w:hanging="270"/>
        <w:divId w:val="692609334"/>
        <w:rPr>
          <w:rFonts w:ascii="-webkit-standard" w:eastAsia="Times New Roman" w:hAnsi="-webkit-standard" w:cs="Times New Roman"/>
          <w:color w:val="000000"/>
          <w:kern w:val="0"/>
          <w:sz w:val="26"/>
          <w:szCs w:val="26"/>
          <w14:ligatures w14:val="none"/>
        </w:rPr>
      </w:pPr>
      <w:r w:rsidRPr="00CE2EE2">
        <w:rPr>
          <w:rFonts w:ascii="Times New Roman" w:eastAsia="Times New Roman" w:hAnsi="Times New Roman" w:cs="Times New Roman"/>
          <w:color w:val="000000"/>
          <w:kern w:val="0"/>
          <w:sz w:val="26"/>
          <w:szCs w:val="26"/>
          <w14:ligatures w14:val="none"/>
        </w:rPr>
        <w:t>.</w:t>
      </w:r>
    </w:p>
    <w:p w14:paraId="127AE1F3" w14:textId="77777777" w:rsidR="000430FA" w:rsidRPr="00CE2EE2" w:rsidRDefault="000430FA" w:rsidP="000430FA">
      <w:pPr>
        <w:spacing w:before="75" w:after="75" w:line="240" w:lineRule="auto"/>
        <w:rPr>
          <w:rFonts w:ascii="-webkit-standard" w:hAnsi="-webkit-standard" w:cs="Times New Roman"/>
          <w:color w:val="000000"/>
          <w:kern w:val="0"/>
          <w:sz w:val="26"/>
          <w:szCs w:val="26"/>
          <w14:ligatures w14:val="none"/>
        </w:rPr>
      </w:pPr>
      <w:r w:rsidRPr="00CE2EE2">
        <w:rPr>
          <w:rFonts w:ascii="Times New Roman" w:hAnsi="Times New Roman" w:cs="Times New Roman"/>
          <w:b/>
          <w:bCs/>
          <w:color w:val="000000"/>
          <w:kern w:val="0"/>
          <w:sz w:val="26"/>
          <w:szCs w:val="26"/>
          <w14:ligatures w14:val="none"/>
        </w:rPr>
        <w:lastRenderedPageBreak/>
        <w:t>2. UN General Assembly Resolution 45/151 - 1990</w:t>
      </w:r>
    </w:p>
    <w:p w14:paraId="0F3AEE2A" w14:textId="77777777" w:rsidR="000430FA" w:rsidRPr="007030B6" w:rsidRDefault="000430FA" w:rsidP="000430FA">
      <w:pPr>
        <w:spacing w:after="75" w:line="240" w:lineRule="auto"/>
        <w:ind w:hanging="270"/>
        <w:divId w:val="212009698"/>
        <w:rPr>
          <w:rFonts w:ascii="-webkit-standard" w:eastAsia="Times New Roman" w:hAnsi="-webkit-standard" w:cs="Times New Roman"/>
          <w:color w:val="000000"/>
          <w:kern w:val="0"/>
          <w:sz w:val="22"/>
          <w:szCs w:val="22"/>
          <w14:ligatures w14:val="none"/>
        </w:rPr>
      </w:pPr>
      <w:r w:rsidRPr="007030B6">
        <w:rPr>
          <w:rFonts w:ascii="Symbol" w:eastAsia="Times New Roman" w:hAnsi="Symbol" w:cs="Times New Roman"/>
          <w:color w:val="000000"/>
          <w:kern w:val="0"/>
          <w:sz w:val="22"/>
          <w:szCs w:val="22"/>
          <w14:ligatures w14:val="none"/>
        </w:rPr>
        <w:t>• </w:t>
      </w:r>
      <w:r w:rsidRPr="007030B6">
        <w:rPr>
          <w:rFonts w:ascii="Times New Roman" w:eastAsia="Times New Roman" w:hAnsi="Times New Roman" w:cs="Times New Roman"/>
          <w:b/>
          <w:bCs/>
          <w:color w:val="000000"/>
          <w:kern w:val="0"/>
          <w:sz w:val="22"/>
          <w:szCs w:val="22"/>
          <w14:ligatures w14:val="none"/>
        </w:rPr>
        <w:t>Title</w:t>
      </w:r>
      <w:r w:rsidRPr="007030B6">
        <w:rPr>
          <w:rFonts w:ascii="Times New Roman" w:eastAsia="Times New Roman" w:hAnsi="Times New Roman" w:cs="Times New Roman"/>
          <w:color w:val="000000"/>
          <w:kern w:val="0"/>
          <w:sz w:val="22"/>
          <w:szCs w:val="22"/>
          <w14:ligatures w14:val="none"/>
        </w:rPr>
        <w:t>: </w:t>
      </w:r>
      <w:r w:rsidRPr="007030B6">
        <w:rPr>
          <w:rFonts w:ascii="Times New Roman" w:eastAsia="Times New Roman" w:hAnsi="Times New Roman" w:cs="Times New Roman"/>
          <w:i/>
          <w:iCs/>
          <w:color w:val="000000"/>
          <w:kern w:val="0"/>
          <w:sz w:val="22"/>
          <w:szCs w:val="22"/>
          <w14:ligatures w14:val="none"/>
        </w:rPr>
        <w:t>"International Cooperation to Address the Refugee Problem"</w:t>
      </w:r>
    </w:p>
    <w:p w14:paraId="62CF6E4A" w14:textId="79AD3E63" w:rsidR="000430FA" w:rsidRPr="007030B6" w:rsidRDefault="000430FA" w:rsidP="000430FA">
      <w:pPr>
        <w:spacing w:after="75" w:line="240" w:lineRule="auto"/>
        <w:ind w:hanging="270"/>
        <w:divId w:val="378172470"/>
        <w:rPr>
          <w:rFonts w:ascii="-webkit-standard" w:eastAsia="Times New Roman" w:hAnsi="-webkit-standard" w:cs="Times New Roman"/>
          <w:color w:val="000000"/>
          <w:kern w:val="0"/>
          <w:sz w:val="22"/>
          <w:szCs w:val="22"/>
          <w14:ligatures w14:val="none"/>
        </w:rPr>
      </w:pPr>
      <w:r w:rsidRPr="007030B6">
        <w:rPr>
          <w:rFonts w:ascii="Symbol" w:eastAsia="Times New Roman" w:hAnsi="Symbol" w:cs="Times New Roman"/>
          <w:color w:val="000000"/>
          <w:kern w:val="0"/>
          <w:sz w:val="22"/>
          <w:szCs w:val="22"/>
          <w14:ligatures w14:val="none"/>
        </w:rPr>
        <w:t>• </w:t>
      </w:r>
      <w:r w:rsidRPr="007030B6">
        <w:rPr>
          <w:rFonts w:ascii="Times New Roman" w:eastAsia="Times New Roman" w:hAnsi="Times New Roman" w:cs="Times New Roman"/>
          <w:b/>
          <w:bCs/>
          <w:color w:val="000000"/>
          <w:kern w:val="0"/>
          <w:sz w:val="22"/>
          <w:szCs w:val="22"/>
          <w14:ligatures w14:val="none"/>
        </w:rPr>
        <w:t>Context</w:t>
      </w:r>
      <w:r w:rsidRPr="007030B6">
        <w:rPr>
          <w:rFonts w:ascii="Times New Roman" w:eastAsia="Times New Roman" w:hAnsi="Times New Roman" w:cs="Times New Roman"/>
          <w:color w:val="000000"/>
          <w:kern w:val="0"/>
          <w:sz w:val="22"/>
          <w:szCs w:val="22"/>
          <w14:ligatures w14:val="none"/>
        </w:rPr>
        <w:t>: This resolution urged host countries to take steps towards the integration of refugees into their societies, particularly focusing on economic, social, and cultural integration.</w:t>
      </w:r>
    </w:p>
    <w:p w14:paraId="4AC6ED17" w14:textId="77777777" w:rsidR="000430FA" w:rsidRPr="007030B6" w:rsidRDefault="000430FA" w:rsidP="000430FA">
      <w:pPr>
        <w:spacing w:after="75" w:line="240" w:lineRule="auto"/>
        <w:ind w:hanging="270"/>
        <w:divId w:val="1616670316"/>
        <w:rPr>
          <w:rFonts w:ascii="-webkit-standard" w:eastAsia="Times New Roman" w:hAnsi="-webkit-standard" w:cs="Times New Roman"/>
          <w:color w:val="000000"/>
          <w:kern w:val="0"/>
          <w:sz w:val="22"/>
          <w:szCs w:val="22"/>
          <w14:ligatures w14:val="none"/>
        </w:rPr>
      </w:pPr>
      <w:r w:rsidRPr="007030B6">
        <w:rPr>
          <w:rFonts w:ascii="Symbol" w:eastAsia="Times New Roman" w:hAnsi="Symbol" w:cs="Times New Roman"/>
          <w:color w:val="000000"/>
          <w:kern w:val="0"/>
          <w:sz w:val="22"/>
          <w:szCs w:val="22"/>
          <w14:ligatures w14:val="none"/>
        </w:rPr>
        <w:t>• </w:t>
      </w:r>
      <w:r w:rsidRPr="007030B6">
        <w:rPr>
          <w:rFonts w:ascii="Times New Roman" w:eastAsia="Times New Roman" w:hAnsi="Times New Roman" w:cs="Times New Roman"/>
          <w:b/>
          <w:bCs/>
          <w:color w:val="000000"/>
          <w:kern w:val="0"/>
          <w:sz w:val="22"/>
          <w:szCs w:val="22"/>
          <w14:ligatures w14:val="none"/>
        </w:rPr>
        <w:t>Significance</w:t>
      </w:r>
      <w:r w:rsidRPr="007030B6">
        <w:rPr>
          <w:rFonts w:ascii="Times New Roman" w:eastAsia="Times New Roman" w:hAnsi="Times New Roman" w:cs="Times New Roman"/>
          <w:color w:val="000000"/>
          <w:kern w:val="0"/>
          <w:sz w:val="22"/>
          <w:szCs w:val="22"/>
          <w14:ligatures w14:val="none"/>
        </w:rPr>
        <w:t>: It called for the adoption of policies and practices that would allow refugees to rebuild their lives through self-sufficiency, access to education, and employment opportunities.</w:t>
      </w:r>
    </w:p>
    <w:p w14:paraId="4C826DE3" w14:textId="77777777" w:rsidR="000430FA" w:rsidRPr="00CE2EE2" w:rsidRDefault="000430FA" w:rsidP="000430FA">
      <w:pPr>
        <w:spacing w:before="75" w:after="75" w:line="240" w:lineRule="auto"/>
        <w:rPr>
          <w:rFonts w:ascii="-webkit-standard" w:hAnsi="-webkit-standard" w:cs="Times New Roman"/>
          <w:color w:val="000000"/>
          <w:kern w:val="0"/>
          <w:sz w:val="26"/>
          <w:szCs w:val="26"/>
          <w14:ligatures w14:val="none"/>
        </w:rPr>
      </w:pPr>
      <w:r w:rsidRPr="00CE2EE2">
        <w:rPr>
          <w:rFonts w:ascii="-webkit-standard" w:hAnsi="-webkit-standard" w:cs="Times New Roman"/>
          <w:color w:val="000000"/>
          <w:kern w:val="0"/>
          <w:sz w:val="26"/>
          <w:szCs w:val="26"/>
          <w14:ligatures w14:val="none"/>
        </w:rPr>
        <w:t> </w:t>
      </w:r>
    </w:p>
    <w:p w14:paraId="1F21E673" w14:textId="2C8F405D" w:rsidR="000430FA" w:rsidRPr="00CE2EE2" w:rsidRDefault="000430FA" w:rsidP="00A52CC9">
      <w:pPr>
        <w:spacing w:after="75" w:line="240" w:lineRule="auto"/>
        <w:rPr>
          <w:rFonts w:ascii="-webkit-standard" w:hAnsi="-webkit-standard" w:cs="Times New Roman"/>
          <w:color w:val="000000"/>
          <w:kern w:val="0"/>
          <w:sz w:val="26"/>
          <w:szCs w:val="26"/>
          <w14:ligatures w14:val="none"/>
        </w:rPr>
      </w:pPr>
      <w:r w:rsidRPr="00CE2EE2">
        <w:rPr>
          <w:rFonts w:ascii="-webkit-standard" w:hAnsi="-webkit-standard" w:cs="Times New Roman"/>
          <w:color w:val="000000"/>
          <w:kern w:val="0"/>
          <w:sz w:val="26"/>
          <w:szCs w:val="26"/>
          <w14:ligatures w14:val="none"/>
        </w:rPr>
        <w:t> </w:t>
      </w:r>
      <w:r w:rsidRPr="00CE2EE2">
        <w:rPr>
          <w:rFonts w:ascii="-webkit-standard" w:eastAsia="Times New Roman" w:hAnsi="-webkit-standard" w:cs="Times New Roman"/>
          <w:color w:val="000000"/>
          <w:kern w:val="0"/>
          <w:sz w:val="26"/>
          <w:szCs w:val="26"/>
          <w14:ligatures w14:val="none"/>
        </w:rPr>
        <w:t>3. </w:t>
      </w:r>
      <w:r w:rsidRPr="00CE2EE2">
        <w:rPr>
          <w:rFonts w:ascii="Times New Roman" w:eastAsia="Times New Roman" w:hAnsi="Times New Roman" w:cs="Times New Roman"/>
          <w:b/>
          <w:bCs/>
          <w:color w:val="000000"/>
          <w:kern w:val="0"/>
          <w:sz w:val="26"/>
          <w:szCs w:val="26"/>
          <w14:ligatures w14:val="none"/>
        </w:rPr>
        <w:t>UNHCR Executive Committee Conclusion No. 91 (L) - 1999</w:t>
      </w:r>
    </w:p>
    <w:p w14:paraId="72929D18" w14:textId="77777777" w:rsidR="000430FA" w:rsidRPr="007030B6" w:rsidRDefault="000430FA" w:rsidP="000430FA">
      <w:pPr>
        <w:spacing w:after="75" w:line="240" w:lineRule="auto"/>
        <w:ind w:hanging="270"/>
        <w:divId w:val="1837190122"/>
        <w:rPr>
          <w:rFonts w:ascii="-webkit-standard" w:eastAsia="Times New Roman" w:hAnsi="-webkit-standard" w:cs="Times New Roman"/>
          <w:color w:val="000000"/>
          <w:kern w:val="0"/>
          <w:sz w:val="22"/>
          <w:szCs w:val="22"/>
          <w14:ligatures w14:val="none"/>
        </w:rPr>
      </w:pPr>
      <w:r w:rsidRPr="007030B6">
        <w:rPr>
          <w:rFonts w:ascii="Symbol" w:eastAsia="Times New Roman" w:hAnsi="Symbol" w:cs="Times New Roman"/>
          <w:color w:val="000000"/>
          <w:kern w:val="0"/>
          <w:sz w:val="22"/>
          <w:szCs w:val="22"/>
          <w14:ligatures w14:val="none"/>
        </w:rPr>
        <w:t>• </w:t>
      </w:r>
      <w:r w:rsidRPr="007030B6">
        <w:rPr>
          <w:rFonts w:ascii="Times New Roman" w:eastAsia="Times New Roman" w:hAnsi="Times New Roman" w:cs="Times New Roman"/>
          <w:b/>
          <w:bCs/>
          <w:color w:val="000000"/>
          <w:kern w:val="0"/>
          <w:sz w:val="22"/>
          <w:szCs w:val="22"/>
          <w14:ligatures w14:val="none"/>
        </w:rPr>
        <w:t>Title</w:t>
      </w:r>
      <w:r w:rsidRPr="007030B6">
        <w:rPr>
          <w:rFonts w:ascii="Times New Roman" w:eastAsia="Times New Roman" w:hAnsi="Times New Roman" w:cs="Times New Roman"/>
          <w:color w:val="000000"/>
          <w:kern w:val="0"/>
          <w:sz w:val="22"/>
          <w:szCs w:val="22"/>
          <w14:ligatures w14:val="none"/>
        </w:rPr>
        <w:t>: </w:t>
      </w:r>
      <w:r w:rsidRPr="007030B6">
        <w:rPr>
          <w:rFonts w:ascii="Times New Roman" w:eastAsia="Times New Roman" w:hAnsi="Times New Roman" w:cs="Times New Roman"/>
          <w:i/>
          <w:iCs/>
          <w:color w:val="000000"/>
          <w:kern w:val="0"/>
          <w:sz w:val="22"/>
          <w:szCs w:val="22"/>
          <w14:ligatures w14:val="none"/>
        </w:rPr>
        <w:t>"Refugee Protection and Solutions"</w:t>
      </w:r>
    </w:p>
    <w:p w14:paraId="7DA1A151" w14:textId="77777777" w:rsidR="000430FA" w:rsidRPr="007030B6" w:rsidRDefault="000430FA" w:rsidP="000430FA">
      <w:pPr>
        <w:spacing w:after="75" w:line="240" w:lineRule="auto"/>
        <w:ind w:hanging="270"/>
        <w:divId w:val="4981729"/>
        <w:rPr>
          <w:rFonts w:ascii="-webkit-standard" w:eastAsia="Times New Roman" w:hAnsi="-webkit-standard" w:cs="Times New Roman"/>
          <w:color w:val="000000"/>
          <w:kern w:val="0"/>
          <w:sz w:val="22"/>
          <w:szCs w:val="22"/>
          <w14:ligatures w14:val="none"/>
        </w:rPr>
      </w:pPr>
      <w:r w:rsidRPr="007030B6">
        <w:rPr>
          <w:rFonts w:ascii="Symbol" w:eastAsia="Times New Roman" w:hAnsi="Symbol" w:cs="Times New Roman"/>
          <w:color w:val="000000"/>
          <w:kern w:val="0"/>
          <w:sz w:val="22"/>
          <w:szCs w:val="22"/>
          <w14:ligatures w14:val="none"/>
        </w:rPr>
        <w:t>• </w:t>
      </w:r>
      <w:r w:rsidRPr="007030B6">
        <w:rPr>
          <w:rFonts w:ascii="Times New Roman" w:eastAsia="Times New Roman" w:hAnsi="Times New Roman" w:cs="Times New Roman"/>
          <w:b/>
          <w:bCs/>
          <w:color w:val="000000"/>
          <w:kern w:val="0"/>
          <w:sz w:val="22"/>
          <w:szCs w:val="22"/>
          <w14:ligatures w14:val="none"/>
        </w:rPr>
        <w:t>Context</w:t>
      </w:r>
      <w:r w:rsidRPr="007030B6">
        <w:rPr>
          <w:rFonts w:ascii="Times New Roman" w:eastAsia="Times New Roman" w:hAnsi="Times New Roman" w:cs="Times New Roman"/>
          <w:color w:val="000000"/>
          <w:kern w:val="0"/>
          <w:sz w:val="22"/>
          <w:szCs w:val="22"/>
          <w14:ligatures w14:val="none"/>
        </w:rPr>
        <w:t>: This document underscored the importance of the long-term integration of refugees into host societies, not just through legal means but also through social and economic inclusion.</w:t>
      </w:r>
    </w:p>
    <w:p w14:paraId="3CB6AD84" w14:textId="77777777" w:rsidR="000430FA" w:rsidRPr="00CE2EE2" w:rsidRDefault="000430FA" w:rsidP="000430FA">
      <w:pPr>
        <w:spacing w:after="75" w:line="240" w:lineRule="auto"/>
        <w:ind w:hanging="270"/>
        <w:divId w:val="1383217193"/>
        <w:rPr>
          <w:rFonts w:ascii="Times New Roman" w:eastAsia="Times New Roman" w:hAnsi="Times New Roman" w:cs="Times New Roman"/>
          <w:color w:val="000000"/>
          <w:kern w:val="0"/>
          <w:sz w:val="26"/>
          <w:szCs w:val="26"/>
          <w14:ligatures w14:val="none"/>
        </w:rPr>
      </w:pPr>
      <w:r w:rsidRPr="007030B6">
        <w:rPr>
          <w:rFonts w:ascii="Symbol" w:eastAsia="Times New Roman" w:hAnsi="Symbol" w:cs="Times New Roman"/>
          <w:color w:val="000000"/>
          <w:kern w:val="0"/>
          <w:sz w:val="22"/>
          <w:szCs w:val="22"/>
          <w14:ligatures w14:val="none"/>
        </w:rPr>
        <w:t>• </w:t>
      </w:r>
      <w:r w:rsidRPr="007030B6">
        <w:rPr>
          <w:rFonts w:ascii="Times New Roman" w:eastAsia="Times New Roman" w:hAnsi="Times New Roman" w:cs="Times New Roman"/>
          <w:b/>
          <w:bCs/>
          <w:color w:val="000000"/>
          <w:kern w:val="0"/>
          <w:sz w:val="22"/>
          <w:szCs w:val="22"/>
          <w14:ligatures w14:val="none"/>
        </w:rPr>
        <w:t>Significance</w:t>
      </w:r>
      <w:r w:rsidRPr="007030B6">
        <w:rPr>
          <w:rFonts w:ascii="Times New Roman" w:eastAsia="Times New Roman" w:hAnsi="Times New Roman" w:cs="Times New Roman"/>
          <w:color w:val="000000"/>
          <w:kern w:val="0"/>
          <w:sz w:val="22"/>
          <w:szCs w:val="22"/>
          <w14:ligatures w14:val="none"/>
        </w:rPr>
        <w:t>: The conclusion set out practical guidelines for host countries, including promoting local integration as one of the solutions to the refugee situation, rather than relying solely on resettlement or repatriation</w:t>
      </w:r>
      <w:r w:rsidRPr="00CE2EE2">
        <w:rPr>
          <w:rFonts w:ascii="Times New Roman" w:eastAsia="Times New Roman" w:hAnsi="Times New Roman" w:cs="Times New Roman"/>
          <w:color w:val="000000"/>
          <w:kern w:val="0"/>
          <w:sz w:val="26"/>
          <w:szCs w:val="26"/>
          <w14:ligatures w14:val="none"/>
        </w:rPr>
        <w:t>.</w:t>
      </w:r>
    </w:p>
    <w:p w14:paraId="18F95DEC" w14:textId="77777777" w:rsidR="00A52CC9" w:rsidRPr="00CE2EE2" w:rsidRDefault="00A52CC9" w:rsidP="000430FA">
      <w:pPr>
        <w:spacing w:after="75" w:line="240" w:lineRule="auto"/>
        <w:ind w:hanging="270"/>
        <w:divId w:val="1383217193"/>
        <w:rPr>
          <w:rFonts w:ascii="-webkit-standard" w:eastAsia="Times New Roman" w:hAnsi="-webkit-standard" w:cs="Times New Roman"/>
          <w:color w:val="000000"/>
          <w:kern w:val="0"/>
          <w:sz w:val="26"/>
          <w:szCs w:val="26"/>
          <w14:ligatures w14:val="none"/>
        </w:rPr>
      </w:pPr>
    </w:p>
    <w:p w14:paraId="472B7BFE" w14:textId="77777777" w:rsidR="000430FA" w:rsidRPr="00CE2EE2" w:rsidRDefault="000430FA" w:rsidP="000430FA">
      <w:pPr>
        <w:spacing w:after="75" w:line="240" w:lineRule="auto"/>
        <w:ind w:hanging="270"/>
        <w:divId w:val="42215487"/>
        <w:rPr>
          <w:rFonts w:ascii="-webkit-standard" w:eastAsia="Times New Roman" w:hAnsi="-webkit-standard" w:cs="Times New Roman"/>
          <w:color w:val="000000"/>
          <w:kern w:val="0"/>
          <w:sz w:val="26"/>
          <w:szCs w:val="26"/>
          <w14:ligatures w14:val="none"/>
        </w:rPr>
      </w:pPr>
      <w:r w:rsidRPr="00CE2EE2">
        <w:rPr>
          <w:rFonts w:ascii="-webkit-standard" w:eastAsia="Times New Roman" w:hAnsi="-webkit-standard" w:cs="Times New Roman"/>
          <w:color w:val="000000"/>
          <w:kern w:val="0"/>
          <w:sz w:val="26"/>
          <w:szCs w:val="26"/>
          <w14:ligatures w14:val="none"/>
        </w:rPr>
        <w:t>4. </w:t>
      </w:r>
      <w:r w:rsidRPr="00CE2EE2">
        <w:rPr>
          <w:rFonts w:ascii="Times New Roman" w:eastAsia="Times New Roman" w:hAnsi="Times New Roman" w:cs="Times New Roman"/>
          <w:b/>
          <w:bCs/>
          <w:color w:val="000000"/>
          <w:kern w:val="0"/>
          <w:sz w:val="26"/>
          <w:szCs w:val="26"/>
          <w14:ligatures w14:val="none"/>
        </w:rPr>
        <w:t>UNHCR Executive Committee Conclusion No. 109 (LXI) - 2010</w:t>
      </w:r>
    </w:p>
    <w:p w14:paraId="6A408D59" w14:textId="77777777" w:rsidR="000430FA" w:rsidRPr="007030B6" w:rsidRDefault="000430FA" w:rsidP="000430FA">
      <w:pPr>
        <w:spacing w:after="75" w:line="240" w:lineRule="auto"/>
        <w:ind w:hanging="270"/>
        <w:divId w:val="200900572"/>
        <w:rPr>
          <w:rFonts w:ascii="-webkit-standard" w:eastAsia="Times New Roman" w:hAnsi="-webkit-standard" w:cs="Times New Roman"/>
          <w:color w:val="000000"/>
          <w:kern w:val="0"/>
          <w:sz w:val="22"/>
          <w:szCs w:val="22"/>
          <w14:ligatures w14:val="none"/>
        </w:rPr>
      </w:pPr>
      <w:r w:rsidRPr="007030B6">
        <w:rPr>
          <w:rFonts w:ascii="Symbol" w:eastAsia="Times New Roman" w:hAnsi="Symbol" w:cs="Times New Roman"/>
          <w:color w:val="000000"/>
          <w:kern w:val="0"/>
          <w:sz w:val="22"/>
          <w:szCs w:val="22"/>
          <w14:ligatures w14:val="none"/>
        </w:rPr>
        <w:t>• </w:t>
      </w:r>
      <w:r w:rsidRPr="007030B6">
        <w:rPr>
          <w:rFonts w:ascii="Times New Roman" w:eastAsia="Times New Roman" w:hAnsi="Times New Roman" w:cs="Times New Roman"/>
          <w:b/>
          <w:bCs/>
          <w:color w:val="000000"/>
          <w:kern w:val="0"/>
          <w:sz w:val="22"/>
          <w:szCs w:val="22"/>
          <w14:ligatures w14:val="none"/>
        </w:rPr>
        <w:t>Title</w:t>
      </w:r>
      <w:r w:rsidRPr="007030B6">
        <w:rPr>
          <w:rFonts w:ascii="Times New Roman" w:eastAsia="Times New Roman" w:hAnsi="Times New Roman" w:cs="Times New Roman"/>
          <w:color w:val="000000"/>
          <w:kern w:val="0"/>
          <w:sz w:val="22"/>
          <w:szCs w:val="22"/>
          <w14:ligatures w14:val="none"/>
        </w:rPr>
        <w:t>: </w:t>
      </w:r>
      <w:r w:rsidRPr="007030B6">
        <w:rPr>
          <w:rFonts w:ascii="Times New Roman" w:eastAsia="Times New Roman" w:hAnsi="Times New Roman" w:cs="Times New Roman"/>
          <w:i/>
          <w:iCs/>
          <w:color w:val="000000"/>
          <w:kern w:val="0"/>
          <w:sz w:val="22"/>
          <w:szCs w:val="22"/>
          <w14:ligatures w14:val="none"/>
        </w:rPr>
        <w:t>"Local Integration"</w:t>
      </w:r>
    </w:p>
    <w:p w14:paraId="497B7383" w14:textId="77777777" w:rsidR="000430FA" w:rsidRPr="007030B6" w:rsidRDefault="000430FA" w:rsidP="000430FA">
      <w:pPr>
        <w:spacing w:after="75" w:line="240" w:lineRule="auto"/>
        <w:ind w:hanging="270"/>
        <w:divId w:val="1337616549"/>
        <w:rPr>
          <w:rFonts w:ascii="-webkit-standard" w:eastAsia="Times New Roman" w:hAnsi="-webkit-standard" w:cs="Times New Roman"/>
          <w:color w:val="000000"/>
          <w:kern w:val="0"/>
          <w:sz w:val="22"/>
          <w:szCs w:val="22"/>
          <w14:ligatures w14:val="none"/>
        </w:rPr>
      </w:pPr>
      <w:r w:rsidRPr="007030B6">
        <w:rPr>
          <w:rFonts w:ascii="Symbol" w:eastAsia="Times New Roman" w:hAnsi="Symbol" w:cs="Times New Roman"/>
          <w:color w:val="000000"/>
          <w:kern w:val="0"/>
          <w:sz w:val="22"/>
          <w:szCs w:val="22"/>
          <w14:ligatures w14:val="none"/>
        </w:rPr>
        <w:t>• </w:t>
      </w:r>
      <w:r w:rsidRPr="007030B6">
        <w:rPr>
          <w:rFonts w:ascii="Times New Roman" w:eastAsia="Times New Roman" w:hAnsi="Times New Roman" w:cs="Times New Roman"/>
          <w:b/>
          <w:bCs/>
          <w:color w:val="000000"/>
          <w:kern w:val="0"/>
          <w:sz w:val="22"/>
          <w:szCs w:val="22"/>
          <w14:ligatures w14:val="none"/>
        </w:rPr>
        <w:t>Context</w:t>
      </w:r>
      <w:r w:rsidRPr="007030B6">
        <w:rPr>
          <w:rFonts w:ascii="Times New Roman" w:eastAsia="Times New Roman" w:hAnsi="Times New Roman" w:cs="Times New Roman"/>
          <w:color w:val="000000"/>
          <w:kern w:val="0"/>
          <w:sz w:val="22"/>
          <w:szCs w:val="22"/>
          <w14:ligatures w14:val="none"/>
        </w:rPr>
        <w:t>: This conclusion focused specifically on the local integration of refugees, calling for host countries to create an enabling environment for refugees to integrate economically and socially into their new communities.</w:t>
      </w:r>
    </w:p>
    <w:p w14:paraId="200B3CD0" w14:textId="7EEE2FE2" w:rsidR="000430FA" w:rsidRPr="007030B6" w:rsidRDefault="000430FA" w:rsidP="000430FA">
      <w:pPr>
        <w:spacing w:after="75" w:line="240" w:lineRule="auto"/>
        <w:ind w:hanging="270"/>
        <w:divId w:val="467403654"/>
        <w:rPr>
          <w:rFonts w:ascii="Times New Roman" w:eastAsia="Times New Roman" w:hAnsi="Times New Roman" w:cs="Times New Roman"/>
          <w:color w:val="000000"/>
          <w:kern w:val="0"/>
          <w:sz w:val="22"/>
          <w:szCs w:val="22"/>
          <w14:ligatures w14:val="none"/>
        </w:rPr>
      </w:pPr>
      <w:r w:rsidRPr="007030B6">
        <w:rPr>
          <w:rFonts w:ascii="Symbol" w:eastAsia="Times New Roman" w:hAnsi="Symbol" w:cs="Times New Roman"/>
          <w:color w:val="000000"/>
          <w:kern w:val="0"/>
          <w:sz w:val="22"/>
          <w:szCs w:val="22"/>
          <w14:ligatures w14:val="none"/>
        </w:rPr>
        <w:t>• </w:t>
      </w:r>
      <w:r w:rsidRPr="007030B6">
        <w:rPr>
          <w:rFonts w:ascii="Times New Roman" w:eastAsia="Times New Roman" w:hAnsi="Times New Roman" w:cs="Times New Roman"/>
          <w:b/>
          <w:bCs/>
          <w:color w:val="000000"/>
          <w:kern w:val="0"/>
          <w:sz w:val="22"/>
          <w:szCs w:val="22"/>
          <w14:ligatures w14:val="none"/>
        </w:rPr>
        <w:t>Significance</w:t>
      </w:r>
      <w:r w:rsidRPr="007030B6">
        <w:rPr>
          <w:rFonts w:ascii="Times New Roman" w:eastAsia="Times New Roman" w:hAnsi="Times New Roman" w:cs="Times New Roman"/>
          <w:color w:val="000000"/>
          <w:kern w:val="0"/>
          <w:sz w:val="22"/>
          <w:szCs w:val="22"/>
          <w14:ligatures w14:val="none"/>
        </w:rPr>
        <w:t xml:space="preserve">: The document offered guidelines for governments on how to integrate refugees in ways that respect their dignity and human </w:t>
      </w:r>
      <w:bookmarkStart w:id="1" w:name="_Int_CsErFtan"/>
      <w:r w:rsidRPr="007030B6">
        <w:rPr>
          <w:rFonts w:ascii="Times New Roman" w:eastAsia="Times New Roman" w:hAnsi="Times New Roman" w:cs="Times New Roman"/>
          <w:color w:val="000000"/>
          <w:kern w:val="0"/>
          <w:sz w:val="22"/>
          <w:szCs w:val="22"/>
          <w14:ligatures w14:val="none"/>
        </w:rPr>
        <w:t>rights, and</w:t>
      </w:r>
      <w:bookmarkEnd w:id="1"/>
      <w:r w:rsidRPr="007030B6">
        <w:rPr>
          <w:rFonts w:ascii="Times New Roman" w:eastAsia="Times New Roman" w:hAnsi="Times New Roman" w:cs="Times New Roman"/>
          <w:color w:val="000000"/>
          <w:kern w:val="0"/>
          <w:sz w:val="22"/>
          <w:szCs w:val="22"/>
          <w14:ligatures w14:val="none"/>
        </w:rPr>
        <w:t> </w:t>
      </w:r>
      <w:r w:rsidR="00A52CC9" w:rsidRPr="007030B6">
        <w:rPr>
          <w:rFonts w:ascii="Times New Roman" w:eastAsia="Times New Roman" w:hAnsi="Times New Roman" w:cs="Times New Roman"/>
          <w:color w:val="000000"/>
          <w:kern w:val="0"/>
          <w:sz w:val="22"/>
          <w:szCs w:val="22"/>
          <w14:ligatures w14:val="none"/>
        </w:rPr>
        <w:t>emphasised the</w:t>
      </w:r>
      <w:r w:rsidRPr="007030B6">
        <w:rPr>
          <w:rFonts w:ascii="Times New Roman" w:eastAsia="Times New Roman" w:hAnsi="Times New Roman" w:cs="Times New Roman"/>
          <w:color w:val="000000"/>
          <w:kern w:val="0"/>
          <w:sz w:val="22"/>
          <w:szCs w:val="22"/>
          <w14:ligatures w14:val="none"/>
        </w:rPr>
        <w:t xml:space="preserve"> role of international cooperation in supporting host countries in these efforts.</w:t>
      </w:r>
    </w:p>
    <w:p w14:paraId="32A45890" w14:textId="77777777" w:rsidR="00A52CC9" w:rsidRPr="00CE2EE2" w:rsidRDefault="00A52CC9" w:rsidP="000430FA">
      <w:pPr>
        <w:spacing w:after="75" w:line="240" w:lineRule="auto"/>
        <w:ind w:hanging="270"/>
        <w:divId w:val="467403654"/>
        <w:rPr>
          <w:rFonts w:ascii="Times New Roman" w:eastAsia="Times New Roman" w:hAnsi="Times New Roman" w:cs="Times New Roman"/>
          <w:color w:val="000000"/>
          <w:kern w:val="0"/>
          <w:sz w:val="26"/>
          <w:szCs w:val="26"/>
          <w14:ligatures w14:val="none"/>
        </w:rPr>
      </w:pPr>
    </w:p>
    <w:p w14:paraId="53375459" w14:textId="77777777" w:rsidR="00A52CC9" w:rsidRPr="00CE2EE2" w:rsidRDefault="00A52CC9" w:rsidP="000430FA">
      <w:pPr>
        <w:spacing w:after="75" w:line="240" w:lineRule="auto"/>
        <w:ind w:hanging="270"/>
        <w:divId w:val="467403654"/>
        <w:rPr>
          <w:rFonts w:ascii="Times New Roman" w:eastAsia="Times New Roman" w:hAnsi="Times New Roman" w:cs="Times New Roman"/>
          <w:color w:val="000000"/>
          <w:kern w:val="0"/>
          <w:sz w:val="26"/>
          <w:szCs w:val="26"/>
          <w14:ligatures w14:val="none"/>
        </w:rPr>
      </w:pPr>
    </w:p>
    <w:p w14:paraId="32AD27D6" w14:textId="37DE1C80" w:rsidR="00A52CC9" w:rsidRPr="00CE2EE2" w:rsidRDefault="00A52CC9" w:rsidP="000430FA">
      <w:pPr>
        <w:spacing w:after="75" w:line="240" w:lineRule="auto"/>
        <w:ind w:hanging="270"/>
        <w:divId w:val="467403654"/>
        <w:rPr>
          <w:rFonts w:ascii="Times New Roman" w:eastAsia="Times New Roman" w:hAnsi="Times New Roman" w:cs="Times New Roman"/>
          <w:color w:val="000000"/>
          <w:kern w:val="0"/>
          <w:sz w:val="26"/>
          <w:szCs w:val="26"/>
          <w14:ligatures w14:val="none"/>
        </w:rPr>
      </w:pPr>
      <w:r w:rsidRPr="00CE2EE2">
        <w:rPr>
          <w:rFonts w:ascii="Times New Roman" w:eastAsia="Times New Roman" w:hAnsi="Times New Roman" w:cs="Times New Roman"/>
          <w:noProof/>
          <w:kern w:val="0"/>
          <w:sz w:val="26"/>
          <w:szCs w:val="26"/>
          <w14:ligatures w14:val="none"/>
        </w:rPr>
        <mc:AlternateContent>
          <mc:Choice Requires="wps">
            <w:drawing>
              <wp:inline distT="0" distB="0" distL="0" distR="0" wp14:anchorId="5EF83995" wp14:editId="73C5F639">
                <wp:extent cx="5731510" cy="1270"/>
                <wp:effectExtent l="0" t="31750" r="0" b="36830"/>
                <wp:docPr id="98122319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76AD20" id="Rectangle 8"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" fillcolor="black" stroked="f">
                <o:lock v:ext="edit" aspectratio="t"/>
                <w10:anchorlock/>
              </v:rect>
            </w:pict>
          </mc:Fallback>
        </mc:AlternateContent>
      </w:r>
    </w:p>
    <w:p w14:paraId="51720BD5" w14:textId="77777777" w:rsidR="00A52CC9" w:rsidRPr="00CE2EE2" w:rsidRDefault="00A52CC9" w:rsidP="00A52CC9">
      <w:pPr>
        <w:spacing w:after="75" w:line="240" w:lineRule="auto"/>
        <w:divId w:val="467403654"/>
        <w:rPr>
          <w:rFonts w:ascii="-webkit-standard" w:eastAsia="Times New Roman" w:hAnsi="-webkit-standard" w:cs="Times New Roman"/>
          <w:color w:val="000000"/>
          <w:kern w:val="0"/>
          <w:sz w:val="26"/>
          <w:szCs w:val="26"/>
          <w14:ligatures w14:val="none"/>
        </w:rPr>
      </w:pPr>
    </w:p>
    <w:p w14:paraId="6A28B154" w14:textId="31E15AE0" w:rsidR="000430FA" w:rsidRPr="00CE2EE2" w:rsidRDefault="00A52CC9" w:rsidP="000430FA">
      <w:pPr>
        <w:spacing w:before="75" w:after="75" w:line="240" w:lineRule="auto"/>
        <w:rPr>
          <w:rFonts w:ascii="Times New Roman" w:hAnsi="Times New Roman" w:cs="Times New Roman"/>
          <w:b/>
          <w:bCs/>
          <w:color w:val="000000"/>
          <w:kern w:val="0"/>
          <w:sz w:val="26"/>
          <w:szCs w:val="26"/>
          <w14:ligatures w14:val="none"/>
        </w:rPr>
      </w:pPr>
      <w:r w:rsidRPr="00CE2EE2">
        <w:rPr>
          <w:rFonts w:ascii="Times New Roman" w:hAnsi="Times New Roman" w:cs="Times New Roman"/>
          <w:b/>
          <w:bCs/>
          <w:color w:val="000000"/>
          <w:kern w:val="0"/>
          <w:sz w:val="26"/>
          <w:szCs w:val="26"/>
          <w14:ligatures w14:val="none"/>
        </w:rPr>
        <w:t xml:space="preserve">V. </w:t>
      </w:r>
      <w:r w:rsidR="000430FA" w:rsidRPr="00CE2EE2">
        <w:rPr>
          <w:rFonts w:ascii="Times New Roman" w:hAnsi="Times New Roman" w:cs="Times New Roman"/>
          <w:b/>
          <w:bCs/>
          <w:color w:val="000000"/>
          <w:kern w:val="0"/>
          <w:sz w:val="26"/>
          <w:szCs w:val="26"/>
          <w14:ligatures w14:val="none"/>
        </w:rPr>
        <w:t>Conclusion</w:t>
      </w:r>
    </w:p>
    <w:p w14:paraId="0B783836" w14:textId="77777777" w:rsidR="00A52CC9" w:rsidRPr="00CE2EE2" w:rsidRDefault="00A52CC9" w:rsidP="000430FA">
      <w:pPr>
        <w:spacing w:before="75" w:after="75" w:line="240" w:lineRule="auto"/>
        <w:rPr>
          <w:rFonts w:ascii="-webkit-standard" w:hAnsi="-webkit-standard" w:cs="Times New Roman"/>
          <w:color w:val="000000"/>
          <w:kern w:val="0"/>
          <w:sz w:val="26"/>
          <w:szCs w:val="26"/>
          <w14:ligatures w14:val="none"/>
        </w:rPr>
      </w:pPr>
    </w:p>
    <w:p w14:paraId="3627E571" w14:textId="77777777" w:rsidR="000430FA" w:rsidRPr="00CE2EE2" w:rsidRDefault="000430FA" w:rsidP="000430FA">
      <w:pPr>
        <w:spacing w:before="75" w:after="75" w:line="240" w:lineRule="auto"/>
        <w:rPr>
          <w:rFonts w:ascii="Times New Roman" w:hAnsi="Times New Roman" w:cs="Times New Roman"/>
          <w:color w:val="000000"/>
          <w:kern w:val="0"/>
          <w:sz w:val="26"/>
          <w:szCs w:val="26"/>
          <w14:ligatures w14:val="none"/>
        </w:rPr>
      </w:pPr>
      <w:r w:rsidRPr="007030B6">
        <w:rPr>
          <w:rFonts w:ascii="Times New Roman" w:hAnsi="Times New Roman" w:cs="Times New Roman"/>
          <w:color w:val="000000"/>
          <w:kern w:val="0"/>
          <w:sz w:val="22"/>
          <w:szCs w:val="22"/>
          <w14:ligatures w14:val="none"/>
        </w:rPr>
        <w:t>The integration of refugees into host countries is a complex but essential process that requires comprehensive strategies addressing economic, social, legal, and psychological challenges. Host countries, international organisations, and refugees themselves all have key roles to play. Effective integration not only helps refugees rebuild their lives but also contributes to the social and economic development of host countries. A coordinated, rights-based approach is essential to ensure that refugees can live with dignity and contribute to their new communities</w:t>
      </w:r>
      <w:r w:rsidRPr="00CE2EE2">
        <w:rPr>
          <w:rFonts w:ascii="Times New Roman" w:hAnsi="Times New Roman" w:cs="Times New Roman"/>
          <w:color w:val="000000"/>
          <w:kern w:val="0"/>
          <w:sz w:val="26"/>
          <w:szCs w:val="26"/>
          <w14:ligatures w14:val="none"/>
        </w:rPr>
        <w:t>.</w:t>
      </w:r>
    </w:p>
    <w:p w14:paraId="6DBF8557" w14:textId="77777777" w:rsidR="00A52CC9" w:rsidRPr="00CE2EE2" w:rsidRDefault="00A52CC9" w:rsidP="000430FA">
      <w:pPr>
        <w:spacing w:before="75" w:after="75" w:line="240" w:lineRule="auto"/>
        <w:rPr>
          <w:rFonts w:ascii="Times New Roman" w:hAnsi="Times New Roman" w:cs="Times New Roman"/>
          <w:color w:val="000000"/>
          <w:kern w:val="0"/>
          <w:sz w:val="26"/>
          <w:szCs w:val="26"/>
          <w14:ligatures w14:val="none"/>
        </w:rPr>
      </w:pPr>
    </w:p>
    <w:p w14:paraId="13A15434" w14:textId="2F280391" w:rsidR="00A52CC9" w:rsidRPr="00CE2EE2" w:rsidRDefault="00A52CC9" w:rsidP="000430FA">
      <w:pPr>
        <w:spacing w:before="75" w:after="75" w:line="240" w:lineRule="auto"/>
        <w:rPr>
          <w:rFonts w:ascii="-webkit-standard" w:hAnsi="-webkit-standard" w:cs="Times New Roman"/>
          <w:color w:val="000000"/>
          <w:kern w:val="0"/>
          <w:sz w:val="26"/>
          <w:szCs w:val="26"/>
          <w14:ligatures w14:val="none"/>
        </w:rPr>
      </w:pPr>
      <w:r w:rsidRPr="00CE2EE2">
        <w:rPr>
          <w:rFonts w:ascii="Times New Roman" w:eastAsia="Times New Roman" w:hAnsi="Times New Roman" w:cs="Times New Roman"/>
          <w:noProof/>
          <w:kern w:val="0"/>
          <w:sz w:val="26"/>
          <w:szCs w:val="26"/>
          <w14:ligatures w14:val="none"/>
        </w:rPr>
        <mc:AlternateContent>
          <mc:Choice Requires="wps">
            <w:drawing>
              <wp:inline distT="0" distB="0" distL="0" distR="0" wp14:anchorId="2D1D9FC1" wp14:editId="64866CED">
                <wp:extent cx="5731510" cy="1270"/>
                <wp:effectExtent l="0" t="31750" r="0" b="36830"/>
                <wp:docPr id="1597213730"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2203E3" id="Rectangle 8"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" fillcolor="black" stroked="f">
                <o:lock v:ext="edit" aspectratio="t"/>
                <w10:anchorlock/>
              </v:rect>
            </w:pict>
          </mc:Fallback>
        </mc:AlternateContent>
      </w:r>
    </w:p>
    <w:p w14:paraId="3399F88B" w14:textId="77777777" w:rsidR="000430FA" w:rsidRPr="00CE2EE2" w:rsidRDefault="000430FA" w:rsidP="000430FA">
      <w:pPr>
        <w:spacing w:before="75" w:after="75" w:line="240" w:lineRule="auto"/>
        <w:rPr>
          <w:rFonts w:ascii="-webkit-standard" w:hAnsi="-webkit-standard" w:cs="Times New Roman"/>
          <w:color w:val="000000"/>
          <w:kern w:val="0"/>
          <w:sz w:val="26"/>
          <w:szCs w:val="26"/>
          <w14:ligatures w14:val="none"/>
        </w:rPr>
      </w:pPr>
      <w:r w:rsidRPr="00CE2EE2">
        <w:rPr>
          <w:rFonts w:ascii="-webkit-standard" w:hAnsi="-webkit-standard" w:cs="Times New Roman"/>
          <w:color w:val="000000"/>
          <w:kern w:val="0"/>
          <w:sz w:val="26"/>
          <w:szCs w:val="26"/>
          <w14:ligatures w14:val="none"/>
        </w:rPr>
        <w:t> </w:t>
      </w:r>
    </w:p>
    <w:p w14:paraId="11E865ED" w14:textId="77777777" w:rsidR="000430FA" w:rsidRPr="00CE2EE2" w:rsidRDefault="000430FA">
      <w:pPr>
        <w:rPr>
          <w:sz w:val="26"/>
          <w:szCs w:val="26"/>
        </w:rPr>
      </w:pPr>
    </w:p>
    <w:sectPr w:rsidR="000430FA" w:rsidRPr="00CE2E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kit-standard">
    <w:altName w:val="Cambri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intelligence2.xml><?xml version="1.0" encoding="utf-8"?>
<int2:intelligence xmlns:int2="http://schemas.microsoft.com/office/intelligence/2020/intelligence" xmlns:oel="http://schemas.microsoft.com/office/2019/extlst">
  <int2:observations>
    <int2:bookmark int2:bookmarkName="_Int_CsErFtan" int2:invalidationBookmarkName="" int2:hashCode="XmPEEkTX12+XmF" int2:id="81MB7dN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9428B"/>
    <w:multiLevelType w:val="hybridMultilevel"/>
    <w:tmpl w:val="8206C80E"/>
    <w:lvl w:ilvl="0" w:tplc="FFFFFFFF">
      <w:start w:val="1"/>
      <w:numFmt w:val="decimal"/>
      <w:lvlText w:val="%1."/>
      <w:lvlJc w:val="left"/>
      <w:pPr>
        <w:ind w:left="90" w:hanging="360"/>
      </w:pPr>
      <w:rPr>
        <w:rFonts w:ascii="-webkit-standard" w:hAnsi="-webkit-standard" w:hint="default"/>
        <w:b w:val="0"/>
      </w:rPr>
    </w:lvl>
    <w:lvl w:ilvl="1" w:tplc="08090019" w:tentative="1">
      <w:start w:val="1"/>
      <w:numFmt w:val="lowerLetter"/>
      <w:lvlText w:val="%2."/>
      <w:lvlJc w:val="left"/>
      <w:pPr>
        <w:ind w:left="810" w:hanging="360"/>
      </w:pPr>
    </w:lvl>
    <w:lvl w:ilvl="2" w:tplc="0809001B" w:tentative="1">
      <w:start w:val="1"/>
      <w:numFmt w:val="lowerRoman"/>
      <w:lvlText w:val="%3."/>
      <w:lvlJc w:val="right"/>
      <w:pPr>
        <w:ind w:left="1530" w:hanging="180"/>
      </w:pPr>
    </w:lvl>
    <w:lvl w:ilvl="3" w:tplc="0809000F" w:tentative="1">
      <w:start w:val="1"/>
      <w:numFmt w:val="decimal"/>
      <w:lvlText w:val="%4."/>
      <w:lvlJc w:val="left"/>
      <w:pPr>
        <w:ind w:left="2250" w:hanging="360"/>
      </w:pPr>
    </w:lvl>
    <w:lvl w:ilvl="4" w:tplc="08090019" w:tentative="1">
      <w:start w:val="1"/>
      <w:numFmt w:val="lowerLetter"/>
      <w:lvlText w:val="%5."/>
      <w:lvlJc w:val="left"/>
      <w:pPr>
        <w:ind w:left="2970" w:hanging="360"/>
      </w:pPr>
    </w:lvl>
    <w:lvl w:ilvl="5" w:tplc="0809001B" w:tentative="1">
      <w:start w:val="1"/>
      <w:numFmt w:val="lowerRoman"/>
      <w:lvlText w:val="%6."/>
      <w:lvlJc w:val="right"/>
      <w:pPr>
        <w:ind w:left="3690" w:hanging="180"/>
      </w:pPr>
    </w:lvl>
    <w:lvl w:ilvl="6" w:tplc="0809000F" w:tentative="1">
      <w:start w:val="1"/>
      <w:numFmt w:val="decimal"/>
      <w:lvlText w:val="%7."/>
      <w:lvlJc w:val="left"/>
      <w:pPr>
        <w:ind w:left="4410" w:hanging="360"/>
      </w:pPr>
    </w:lvl>
    <w:lvl w:ilvl="7" w:tplc="08090019" w:tentative="1">
      <w:start w:val="1"/>
      <w:numFmt w:val="lowerLetter"/>
      <w:lvlText w:val="%8."/>
      <w:lvlJc w:val="left"/>
      <w:pPr>
        <w:ind w:left="5130" w:hanging="360"/>
      </w:pPr>
    </w:lvl>
    <w:lvl w:ilvl="8" w:tplc="0809001B" w:tentative="1">
      <w:start w:val="1"/>
      <w:numFmt w:val="lowerRoman"/>
      <w:lvlText w:val="%9."/>
      <w:lvlJc w:val="right"/>
      <w:pPr>
        <w:ind w:left="5850" w:hanging="180"/>
      </w:pPr>
    </w:lvl>
  </w:abstractNum>
  <w:num w:numId="1" w16cid:durableId="44989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0FA"/>
    <w:rsid w:val="000430FA"/>
    <w:rsid w:val="000733D3"/>
    <w:rsid w:val="00153C4D"/>
    <w:rsid w:val="004352CD"/>
    <w:rsid w:val="007030B6"/>
    <w:rsid w:val="00A52CC9"/>
    <w:rsid w:val="00CE2EE2"/>
    <w:rsid w:val="00E27C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C8430"/>
  <w15:chartTrackingRefBased/>
  <w15:docId w15:val="{4279340E-08F8-1443-A348-0EC78B72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30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30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30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30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30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30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30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30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30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0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30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30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30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30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30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30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30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30FA"/>
    <w:rPr>
      <w:rFonts w:eastAsiaTheme="majorEastAsia" w:cstheme="majorBidi"/>
      <w:color w:val="272727" w:themeColor="text1" w:themeTint="D8"/>
    </w:rPr>
  </w:style>
  <w:style w:type="paragraph" w:styleId="Title">
    <w:name w:val="Title"/>
    <w:basedOn w:val="Normal"/>
    <w:next w:val="Normal"/>
    <w:link w:val="TitleChar"/>
    <w:uiPriority w:val="10"/>
    <w:qFormat/>
    <w:rsid w:val="000430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0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30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30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30FA"/>
    <w:pPr>
      <w:spacing w:before="160"/>
      <w:jc w:val="center"/>
    </w:pPr>
    <w:rPr>
      <w:i/>
      <w:iCs/>
      <w:color w:val="404040" w:themeColor="text1" w:themeTint="BF"/>
    </w:rPr>
  </w:style>
  <w:style w:type="character" w:customStyle="1" w:styleId="QuoteChar">
    <w:name w:val="Quote Char"/>
    <w:basedOn w:val="DefaultParagraphFont"/>
    <w:link w:val="Quote"/>
    <w:uiPriority w:val="29"/>
    <w:rsid w:val="000430FA"/>
    <w:rPr>
      <w:i/>
      <w:iCs/>
      <w:color w:val="404040" w:themeColor="text1" w:themeTint="BF"/>
    </w:rPr>
  </w:style>
  <w:style w:type="paragraph" w:styleId="ListParagraph">
    <w:name w:val="List Paragraph"/>
    <w:basedOn w:val="Normal"/>
    <w:uiPriority w:val="34"/>
    <w:qFormat/>
    <w:rsid w:val="000430FA"/>
    <w:pPr>
      <w:ind w:left="720"/>
      <w:contextualSpacing/>
    </w:pPr>
  </w:style>
  <w:style w:type="character" w:styleId="IntenseEmphasis">
    <w:name w:val="Intense Emphasis"/>
    <w:basedOn w:val="DefaultParagraphFont"/>
    <w:uiPriority w:val="21"/>
    <w:qFormat/>
    <w:rsid w:val="000430FA"/>
    <w:rPr>
      <w:i/>
      <w:iCs/>
      <w:color w:val="0F4761" w:themeColor="accent1" w:themeShade="BF"/>
    </w:rPr>
  </w:style>
  <w:style w:type="paragraph" w:styleId="IntenseQuote">
    <w:name w:val="Intense Quote"/>
    <w:basedOn w:val="Normal"/>
    <w:next w:val="Normal"/>
    <w:link w:val="IntenseQuoteChar"/>
    <w:uiPriority w:val="30"/>
    <w:qFormat/>
    <w:rsid w:val="000430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30FA"/>
    <w:rPr>
      <w:i/>
      <w:iCs/>
      <w:color w:val="0F4761" w:themeColor="accent1" w:themeShade="BF"/>
    </w:rPr>
  </w:style>
  <w:style w:type="character" w:styleId="IntenseReference">
    <w:name w:val="Intense Reference"/>
    <w:basedOn w:val="DefaultParagraphFont"/>
    <w:uiPriority w:val="32"/>
    <w:qFormat/>
    <w:rsid w:val="000430FA"/>
    <w:rPr>
      <w:b/>
      <w:bCs/>
      <w:smallCaps/>
      <w:color w:val="0F4761" w:themeColor="accent1" w:themeShade="BF"/>
      <w:spacing w:val="5"/>
    </w:rPr>
  </w:style>
  <w:style w:type="paragraph" w:customStyle="1" w:styleId="s5">
    <w:name w:val="s5"/>
    <w:basedOn w:val="Normal"/>
    <w:rsid w:val="000430FA"/>
    <w:pPr>
      <w:spacing w:before="100" w:beforeAutospacing="1" w:after="100" w:afterAutospacing="1" w:line="240" w:lineRule="auto"/>
    </w:pPr>
    <w:rPr>
      <w:rFonts w:ascii="Times New Roman" w:hAnsi="Times New Roman" w:cs="Times New Roman"/>
      <w:kern w:val="0"/>
      <w14:ligatures w14:val="none"/>
    </w:rPr>
  </w:style>
  <w:style w:type="character" w:customStyle="1" w:styleId="s4">
    <w:name w:val="s4"/>
    <w:basedOn w:val="DefaultParagraphFont"/>
    <w:rsid w:val="000430FA"/>
  </w:style>
  <w:style w:type="character" w:customStyle="1" w:styleId="s6">
    <w:name w:val="s6"/>
    <w:basedOn w:val="DefaultParagraphFont"/>
    <w:rsid w:val="000430FA"/>
  </w:style>
  <w:style w:type="character" w:customStyle="1" w:styleId="apple-converted-space">
    <w:name w:val="apple-converted-space"/>
    <w:basedOn w:val="DefaultParagraphFont"/>
    <w:rsid w:val="000430FA"/>
  </w:style>
  <w:style w:type="paragraph" w:customStyle="1" w:styleId="s8">
    <w:name w:val="s8"/>
    <w:basedOn w:val="Normal"/>
    <w:rsid w:val="000430FA"/>
    <w:pPr>
      <w:spacing w:before="100" w:beforeAutospacing="1" w:after="100" w:afterAutospacing="1" w:line="240" w:lineRule="auto"/>
    </w:pPr>
    <w:rPr>
      <w:rFonts w:ascii="Times New Roman" w:hAnsi="Times New Roman" w:cs="Times New Roman"/>
      <w:kern w:val="0"/>
      <w14:ligatures w14:val="none"/>
    </w:rPr>
  </w:style>
  <w:style w:type="paragraph" w:customStyle="1" w:styleId="s9">
    <w:name w:val="s9"/>
    <w:basedOn w:val="Normal"/>
    <w:rsid w:val="000430FA"/>
    <w:pPr>
      <w:spacing w:before="100" w:beforeAutospacing="1" w:after="100" w:afterAutospacing="1" w:line="240" w:lineRule="auto"/>
    </w:pPr>
    <w:rPr>
      <w:rFonts w:ascii="Times New Roman" w:hAnsi="Times New Roman" w:cs="Times New Roman"/>
      <w:kern w:val="0"/>
      <w14:ligatures w14:val="none"/>
    </w:rPr>
  </w:style>
  <w:style w:type="character" w:customStyle="1" w:styleId="bumpedfont15">
    <w:name w:val="bumpedfont15"/>
    <w:basedOn w:val="DefaultParagraphFont"/>
    <w:rsid w:val="000430FA"/>
  </w:style>
  <w:style w:type="character" w:customStyle="1" w:styleId="s11">
    <w:name w:val="s11"/>
    <w:basedOn w:val="DefaultParagraphFont"/>
    <w:rsid w:val="000430FA"/>
  </w:style>
  <w:style w:type="character" w:customStyle="1" w:styleId="s12">
    <w:name w:val="s12"/>
    <w:basedOn w:val="DefaultParagraphFont"/>
    <w:rsid w:val="00043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729">
      <w:marLeft w:val="540"/>
      <w:marRight w:val="0"/>
      <w:marTop w:val="75"/>
      <w:marBottom w:val="75"/>
      <w:divBdr>
        <w:top w:val="none" w:sz="0" w:space="0" w:color="auto"/>
        <w:left w:val="none" w:sz="0" w:space="0" w:color="auto"/>
        <w:bottom w:val="none" w:sz="0" w:space="0" w:color="auto"/>
        <w:right w:val="none" w:sz="0" w:space="0" w:color="auto"/>
      </w:divBdr>
    </w:div>
    <w:div w:id="27073201">
      <w:marLeft w:val="540"/>
      <w:marRight w:val="0"/>
      <w:marTop w:val="75"/>
      <w:marBottom w:val="75"/>
      <w:divBdr>
        <w:top w:val="none" w:sz="0" w:space="0" w:color="auto"/>
        <w:left w:val="none" w:sz="0" w:space="0" w:color="auto"/>
        <w:bottom w:val="none" w:sz="0" w:space="0" w:color="auto"/>
        <w:right w:val="none" w:sz="0" w:space="0" w:color="auto"/>
      </w:divBdr>
    </w:div>
    <w:div w:id="42215487">
      <w:marLeft w:val="540"/>
      <w:marRight w:val="0"/>
      <w:marTop w:val="75"/>
      <w:marBottom w:val="75"/>
      <w:divBdr>
        <w:top w:val="none" w:sz="0" w:space="0" w:color="auto"/>
        <w:left w:val="none" w:sz="0" w:space="0" w:color="auto"/>
        <w:bottom w:val="none" w:sz="0" w:space="0" w:color="auto"/>
        <w:right w:val="none" w:sz="0" w:space="0" w:color="auto"/>
      </w:divBdr>
    </w:div>
    <w:div w:id="200900572">
      <w:marLeft w:val="540"/>
      <w:marRight w:val="0"/>
      <w:marTop w:val="75"/>
      <w:marBottom w:val="75"/>
      <w:divBdr>
        <w:top w:val="none" w:sz="0" w:space="0" w:color="auto"/>
        <w:left w:val="none" w:sz="0" w:space="0" w:color="auto"/>
        <w:bottom w:val="none" w:sz="0" w:space="0" w:color="auto"/>
        <w:right w:val="none" w:sz="0" w:space="0" w:color="auto"/>
      </w:divBdr>
    </w:div>
    <w:div w:id="212009698">
      <w:marLeft w:val="540"/>
      <w:marRight w:val="0"/>
      <w:marTop w:val="75"/>
      <w:marBottom w:val="75"/>
      <w:divBdr>
        <w:top w:val="none" w:sz="0" w:space="0" w:color="auto"/>
        <w:left w:val="none" w:sz="0" w:space="0" w:color="auto"/>
        <w:bottom w:val="none" w:sz="0" w:space="0" w:color="auto"/>
        <w:right w:val="none" w:sz="0" w:space="0" w:color="auto"/>
      </w:divBdr>
    </w:div>
    <w:div w:id="378172470">
      <w:marLeft w:val="540"/>
      <w:marRight w:val="0"/>
      <w:marTop w:val="75"/>
      <w:marBottom w:val="75"/>
      <w:divBdr>
        <w:top w:val="none" w:sz="0" w:space="0" w:color="auto"/>
        <w:left w:val="none" w:sz="0" w:space="0" w:color="auto"/>
        <w:bottom w:val="none" w:sz="0" w:space="0" w:color="auto"/>
        <w:right w:val="none" w:sz="0" w:space="0" w:color="auto"/>
      </w:divBdr>
    </w:div>
    <w:div w:id="467403654">
      <w:marLeft w:val="540"/>
      <w:marRight w:val="0"/>
      <w:marTop w:val="75"/>
      <w:marBottom w:val="75"/>
      <w:divBdr>
        <w:top w:val="none" w:sz="0" w:space="0" w:color="auto"/>
        <w:left w:val="none" w:sz="0" w:space="0" w:color="auto"/>
        <w:bottom w:val="none" w:sz="0" w:space="0" w:color="auto"/>
        <w:right w:val="none" w:sz="0" w:space="0" w:color="auto"/>
      </w:divBdr>
    </w:div>
    <w:div w:id="472142770">
      <w:marLeft w:val="540"/>
      <w:marRight w:val="0"/>
      <w:marTop w:val="75"/>
      <w:marBottom w:val="75"/>
      <w:divBdr>
        <w:top w:val="none" w:sz="0" w:space="0" w:color="auto"/>
        <w:left w:val="none" w:sz="0" w:space="0" w:color="auto"/>
        <w:bottom w:val="none" w:sz="0" w:space="0" w:color="auto"/>
        <w:right w:val="none" w:sz="0" w:space="0" w:color="auto"/>
      </w:divBdr>
    </w:div>
    <w:div w:id="692609334">
      <w:marLeft w:val="540"/>
      <w:marRight w:val="0"/>
      <w:marTop w:val="75"/>
      <w:marBottom w:val="75"/>
      <w:divBdr>
        <w:top w:val="none" w:sz="0" w:space="0" w:color="auto"/>
        <w:left w:val="none" w:sz="0" w:space="0" w:color="auto"/>
        <w:bottom w:val="none" w:sz="0" w:space="0" w:color="auto"/>
        <w:right w:val="none" w:sz="0" w:space="0" w:color="auto"/>
      </w:divBdr>
    </w:div>
    <w:div w:id="714309103">
      <w:marLeft w:val="540"/>
      <w:marRight w:val="0"/>
      <w:marTop w:val="75"/>
      <w:marBottom w:val="75"/>
      <w:divBdr>
        <w:top w:val="none" w:sz="0" w:space="0" w:color="auto"/>
        <w:left w:val="none" w:sz="0" w:space="0" w:color="auto"/>
        <w:bottom w:val="none" w:sz="0" w:space="0" w:color="auto"/>
        <w:right w:val="none" w:sz="0" w:space="0" w:color="auto"/>
      </w:divBdr>
    </w:div>
    <w:div w:id="1189568675">
      <w:marLeft w:val="540"/>
      <w:marRight w:val="0"/>
      <w:marTop w:val="75"/>
      <w:marBottom w:val="75"/>
      <w:divBdr>
        <w:top w:val="none" w:sz="0" w:space="0" w:color="auto"/>
        <w:left w:val="none" w:sz="0" w:space="0" w:color="auto"/>
        <w:bottom w:val="none" w:sz="0" w:space="0" w:color="auto"/>
        <w:right w:val="none" w:sz="0" w:space="0" w:color="auto"/>
      </w:divBdr>
    </w:div>
    <w:div w:id="1337616549">
      <w:marLeft w:val="540"/>
      <w:marRight w:val="0"/>
      <w:marTop w:val="75"/>
      <w:marBottom w:val="75"/>
      <w:divBdr>
        <w:top w:val="none" w:sz="0" w:space="0" w:color="auto"/>
        <w:left w:val="none" w:sz="0" w:space="0" w:color="auto"/>
        <w:bottom w:val="none" w:sz="0" w:space="0" w:color="auto"/>
        <w:right w:val="none" w:sz="0" w:space="0" w:color="auto"/>
      </w:divBdr>
    </w:div>
    <w:div w:id="1383217193">
      <w:marLeft w:val="540"/>
      <w:marRight w:val="0"/>
      <w:marTop w:val="75"/>
      <w:marBottom w:val="75"/>
      <w:divBdr>
        <w:top w:val="none" w:sz="0" w:space="0" w:color="auto"/>
        <w:left w:val="none" w:sz="0" w:space="0" w:color="auto"/>
        <w:bottom w:val="none" w:sz="0" w:space="0" w:color="auto"/>
        <w:right w:val="none" w:sz="0" w:space="0" w:color="auto"/>
      </w:divBdr>
    </w:div>
    <w:div w:id="1394696756">
      <w:marLeft w:val="540"/>
      <w:marRight w:val="0"/>
      <w:marTop w:val="75"/>
      <w:marBottom w:val="75"/>
      <w:divBdr>
        <w:top w:val="none" w:sz="0" w:space="0" w:color="auto"/>
        <w:left w:val="none" w:sz="0" w:space="0" w:color="auto"/>
        <w:bottom w:val="none" w:sz="0" w:space="0" w:color="auto"/>
        <w:right w:val="none" w:sz="0" w:space="0" w:color="auto"/>
      </w:divBdr>
    </w:div>
    <w:div w:id="1455097048">
      <w:marLeft w:val="540"/>
      <w:marRight w:val="0"/>
      <w:marTop w:val="75"/>
      <w:marBottom w:val="75"/>
      <w:divBdr>
        <w:top w:val="none" w:sz="0" w:space="0" w:color="auto"/>
        <w:left w:val="none" w:sz="0" w:space="0" w:color="auto"/>
        <w:bottom w:val="none" w:sz="0" w:space="0" w:color="auto"/>
        <w:right w:val="none" w:sz="0" w:space="0" w:color="auto"/>
      </w:divBdr>
    </w:div>
    <w:div w:id="1500732525">
      <w:marLeft w:val="1080"/>
      <w:marRight w:val="0"/>
      <w:marTop w:val="75"/>
      <w:marBottom w:val="75"/>
      <w:divBdr>
        <w:top w:val="none" w:sz="0" w:space="0" w:color="auto"/>
        <w:left w:val="none" w:sz="0" w:space="0" w:color="auto"/>
        <w:bottom w:val="none" w:sz="0" w:space="0" w:color="auto"/>
        <w:right w:val="none" w:sz="0" w:space="0" w:color="auto"/>
      </w:divBdr>
    </w:div>
    <w:div w:id="1616670316">
      <w:marLeft w:val="540"/>
      <w:marRight w:val="0"/>
      <w:marTop w:val="75"/>
      <w:marBottom w:val="75"/>
      <w:divBdr>
        <w:top w:val="none" w:sz="0" w:space="0" w:color="auto"/>
        <w:left w:val="none" w:sz="0" w:space="0" w:color="auto"/>
        <w:bottom w:val="none" w:sz="0" w:space="0" w:color="auto"/>
        <w:right w:val="none" w:sz="0" w:space="0" w:color="auto"/>
      </w:divBdr>
    </w:div>
    <w:div w:id="1837190122">
      <w:marLeft w:val="540"/>
      <w:marRight w:val="0"/>
      <w:marTop w:val="75"/>
      <w:marBottom w:val="75"/>
      <w:divBdr>
        <w:top w:val="none" w:sz="0" w:space="0" w:color="auto"/>
        <w:left w:val="none" w:sz="0" w:space="0" w:color="auto"/>
        <w:bottom w:val="none" w:sz="0" w:space="0" w:color="auto"/>
        <w:right w:val="none" w:sz="0" w:space="0" w:color="auto"/>
      </w:divBdr>
    </w:div>
    <w:div w:id="1855876814">
      <w:marLeft w:val="540"/>
      <w:marRight w:val="0"/>
      <w:marTop w:val="75"/>
      <w:marBottom w:val="75"/>
      <w:divBdr>
        <w:top w:val="none" w:sz="0" w:space="0" w:color="auto"/>
        <w:left w:val="none" w:sz="0" w:space="0" w:color="auto"/>
        <w:bottom w:val="none" w:sz="0" w:space="0" w:color="auto"/>
        <w:right w:val="none" w:sz="0" w:space="0" w:color="auto"/>
      </w:divBdr>
    </w:div>
    <w:div w:id="2006392962">
      <w:marLeft w:val="540"/>
      <w:marRight w:val="0"/>
      <w:marTop w:val="75"/>
      <w:marBottom w:val="75"/>
      <w:divBdr>
        <w:top w:val="none" w:sz="0" w:space="0" w:color="auto"/>
        <w:left w:val="none" w:sz="0" w:space="0" w:color="auto"/>
        <w:bottom w:val="none" w:sz="0" w:space="0" w:color="auto"/>
        <w:right w:val="none" w:sz="0" w:space="0" w:color="auto"/>
      </w:divBdr>
    </w:div>
    <w:div w:id="2024472928">
      <w:marLeft w:val="540"/>
      <w:marRight w:val="0"/>
      <w:marTop w:val="75"/>
      <w:marBottom w:val="75"/>
      <w:divBdr>
        <w:top w:val="none" w:sz="0" w:space="0" w:color="auto"/>
        <w:left w:val="none" w:sz="0" w:space="0" w:color="auto"/>
        <w:bottom w:val="none" w:sz="0" w:space="0" w:color="auto"/>
        <w:right w:val="none" w:sz="0" w:space="0" w:color="auto"/>
      </w:divBdr>
    </w:div>
    <w:div w:id="2051880061">
      <w:marLeft w:val="540"/>
      <w:marRight w:val="0"/>
      <w:marTop w:val="75"/>
      <w:marBottom w:val="7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BF2FB3CD287409A0DE3DAE7786C18" ma:contentTypeVersion="11" ma:contentTypeDescription="Create a new document." ma:contentTypeScope="" ma:versionID="e87985fe61f42c1ec6377ff76ce80b84">
  <xsd:schema xmlns:xsd="http://www.w3.org/2001/XMLSchema" xmlns:xs="http://www.w3.org/2001/XMLSchema" xmlns:p="http://schemas.microsoft.com/office/2006/metadata/properties" xmlns:ns2="30462e55-42f0-4f1f-8f9e-d63fd232d55b" targetNamespace="http://schemas.microsoft.com/office/2006/metadata/properties" ma:root="true" ma:fieldsID="afddca2a8d5f8a44646f84456eccdce0" ns2:_="">
    <xsd:import namespace="30462e55-42f0-4f1f-8f9e-d63fd232d5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62e55-42f0-4f1f-8f9e-d63fd232d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01a6f2-9df7-4a7b-822f-1f546a99e0f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462e55-42f0-4f1f-8f9e-d63fd232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A542B4-23AA-4D1A-803B-C0EE0B5BF2D1}"/>
</file>

<file path=customXml/itemProps2.xml><?xml version="1.0" encoding="utf-8"?>
<ds:datastoreItem xmlns:ds="http://schemas.openxmlformats.org/officeDocument/2006/customXml" ds:itemID="{07DA35C4-9A70-4C29-A33A-87202D0C557E}"/>
</file>

<file path=customXml/itemProps3.xml><?xml version="1.0" encoding="utf-8"?>
<ds:datastoreItem xmlns:ds="http://schemas.openxmlformats.org/officeDocument/2006/customXml" ds:itemID="{6496FD5E-B21C-472E-970E-4C2FBCA8CB68}"/>
</file>

<file path=docMetadata/LabelInfo.xml><?xml version="1.0" encoding="utf-8"?>
<clbl:labelList xmlns:clbl="http://schemas.microsoft.com/office/2020/mipLabelMetadata">
  <clbl:label id="{952fd8ae-175b-4f51-a235-6a6301b697f1}" enabled="0" method="" siteId="{952fd8ae-175b-4f51-a235-6a6301b697f1}" removed="1"/>
</clbl:labelList>
</file>

<file path=docProps/app.xml><?xml version="1.0" encoding="utf-8"?>
<Properties xmlns="http://schemas.openxmlformats.org/officeDocument/2006/extended-properties" xmlns:vt="http://schemas.openxmlformats.org/officeDocument/2006/docPropsVTypes">
  <Template>Normal</Template>
  <TotalTime>9</TotalTime>
  <Pages>3</Pages>
  <Words>1098</Words>
  <Characters>6263</Characters>
  <Application>Microsoft Office Word</Application>
  <DocSecurity>0</DocSecurity>
  <Lines>52</Lines>
  <Paragraphs>14</Paragraphs>
  <ScaleCrop>false</ScaleCrop>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Richardson (arichardson197856 - SFC1)</dc:creator>
  <cp:keywords/>
  <dc:description/>
  <cp:lastModifiedBy>Alex Richardson (arichardson197856 - SFC1)</cp:lastModifiedBy>
  <cp:revision>8</cp:revision>
  <dcterms:created xsi:type="dcterms:W3CDTF">2024-12-11T15:05:00Z</dcterms:created>
  <dcterms:modified xsi:type="dcterms:W3CDTF">2024-12-11T15:14:00Z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0x010100A34BF2FB3CD287409A0DE3DAE7786C18</vt:lpwstr>
  </property>
</Properties>
</file>